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1E" w:rsidRDefault="0065731E" w:rsidP="0065731E">
      <w:pPr>
        <w:rPr>
          <w:rtl/>
        </w:rPr>
      </w:pPr>
      <w:bookmarkStart w:id="0" w:name="_GoBack"/>
      <w:bookmarkEnd w:id="0"/>
    </w:p>
    <w:p w:rsidR="0065731E" w:rsidRPr="0065731E" w:rsidRDefault="0065731E" w:rsidP="0065731E">
      <w:pPr>
        <w:rPr>
          <w:b/>
          <w:bCs/>
          <w:u w:val="single"/>
          <w:rtl/>
        </w:rPr>
      </w:pPr>
      <w:r w:rsidRPr="0065731E">
        <w:rPr>
          <w:rFonts w:cs="Arial"/>
          <w:b/>
          <w:bCs/>
          <w:u w:val="single"/>
          <w:rtl/>
        </w:rPr>
        <w:t>ציוני דרך עיקריים בהתפתחות האינטרנט בהיבט שמות המתחם בעולם ובישראל</w:t>
      </w:r>
    </w:p>
    <w:p w:rsidR="0065731E" w:rsidRDefault="0065731E" w:rsidP="0065731E">
      <w:pPr>
        <w:rPr>
          <w:rtl/>
        </w:rPr>
      </w:pPr>
      <w:r>
        <w:rPr>
          <w:rFonts w:cs="Arial"/>
          <w:rtl/>
        </w:rPr>
        <w:t xml:space="preserve">    </w:t>
      </w:r>
    </w:p>
    <w:p w:rsidR="0065731E" w:rsidRDefault="0065731E" w:rsidP="0065731E">
      <w:pPr>
        <w:rPr>
          <w:rtl/>
        </w:rPr>
      </w:pPr>
      <w:r>
        <w:rPr>
          <w:rFonts w:cs="Arial"/>
          <w:rtl/>
        </w:rPr>
        <w:t xml:space="preserve">    1.1.1985  - ראשית יישום שמות המתחם – </w:t>
      </w:r>
      <w:r>
        <w:t>domain name</w:t>
      </w:r>
      <w:r>
        <w:rPr>
          <w:rFonts w:cs="Arial"/>
          <w:rtl/>
        </w:rPr>
        <w:t xml:space="preserve"> - ברשת האינטרנט בארה''ב – </w:t>
      </w:r>
      <w:r>
        <w:rPr>
          <w:rFonts w:cs="Arial" w:hint="cs"/>
          <w:rtl/>
        </w:rPr>
        <w:t xml:space="preserve"> </w:t>
      </w:r>
      <w:r>
        <w:rPr>
          <w:rFonts w:cs="Arial"/>
          <w:rtl/>
        </w:rPr>
        <w:br/>
      </w:r>
      <w:r>
        <w:rPr>
          <w:rFonts w:cs="Arial" w:hint="cs"/>
          <w:rtl/>
        </w:rPr>
        <w:t xml:space="preserve">                        </w:t>
      </w:r>
      <w:r>
        <w:rPr>
          <w:rFonts w:cs="Arial"/>
          <w:rtl/>
        </w:rPr>
        <w:t>קביעת 7 סיומות עיליות ראשונות -</w:t>
      </w:r>
      <w:r>
        <w:rPr>
          <w:rFonts w:cs="Arial" w:hint="cs"/>
          <w:rtl/>
        </w:rPr>
        <w:t xml:space="preserve">  </w:t>
      </w:r>
      <w:r>
        <w:t>.com, .edu, .gov, .mil, .net, .org, .arpa</w:t>
      </w:r>
    </w:p>
    <w:p w:rsidR="0065731E" w:rsidRDefault="0065731E" w:rsidP="0065731E">
      <w:pPr>
        <w:rPr>
          <w:rtl/>
        </w:rPr>
      </w:pPr>
      <w:r>
        <w:rPr>
          <w:rFonts w:cs="Arial"/>
          <w:rtl/>
        </w:rPr>
        <w:t xml:space="preserve">    15.2.1985 – ראשית יישום סיומת עילית למדינה – ארצות הברית - </w:t>
      </w:r>
      <w:r>
        <w:t>.us</w:t>
      </w:r>
    </w:p>
    <w:p w:rsidR="0065731E" w:rsidRDefault="0065731E" w:rsidP="0065731E">
      <w:pPr>
        <w:rPr>
          <w:rtl/>
        </w:rPr>
      </w:pPr>
      <w:r>
        <w:rPr>
          <w:rFonts w:cs="Arial"/>
          <w:rtl/>
        </w:rPr>
        <w:t xml:space="preserve">    24.7.1985 – סיומת עילית למדינה השניה – הממלכה המאוחדת - </w:t>
      </w:r>
      <w:r>
        <w:t>.uk</w:t>
      </w:r>
    </w:p>
    <w:p w:rsidR="0065731E" w:rsidRDefault="0065731E" w:rsidP="0065731E">
      <w:pPr>
        <w:rPr>
          <w:rtl/>
        </w:rPr>
      </w:pPr>
      <w:r>
        <w:rPr>
          <w:rFonts w:cs="Arial"/>
          <w:rtl/>
        </w:rPr>
        <w:t xml:space="preserve">     24.10.1985 – סיומת עילית למדינה השלישית – ישראל - </w:t>
      </w:r>
      <w:r>
        <w:t>.il</w:t>
      </w:r>
    </w:p>
    <w:p w:rsidR="0065731E" w:rsidRDefault="0065731E" w:rsidP="0065731E">
      <w:pPr>
        <w:rPr>
          <w:rtl/>
        </w:rPr>
      </w:pPr>
      <w:r>
        <w:rPr>
          <w:rFonts w:cs="Arial"/>
          <w:rtl/>
        </w:rPr>
        <w:t xml:space="preserve">    1990 – הקמת מחב''א – מרכז חישובים בין אוניברסיטאי – המרשם הלאומי של שמות מתחם </w:t>
      </w:r>
      <w:r>
        <w:rPr>
          <w:rFonts w:cs="Arial" w:hint="cs"/>
          <w:rtl/>
        </w:rPr>
        <w:br/>
        <w:t xml:space="preserve">                  </w:t>
      </w:r>
      <w:r>
        <w:rPr>
          <w:rFonts w:cs="Arial"/>
          <w:rtl/>
        </w:rPr>
        <w:t>בסיומת ישראל</w:t>
      </w:r>
    </w:p>
    <w:p w:rsidR="0065731E" w:rsidRDefault="0065731E" w:rsidP="0065731E">
      <w:pPr>
        <w:rPr>
          <w:rtl/>
        </w:rPr>
      </w:pPr>
      <w:r>
        <w:rPr>
          <w:rFonts w:cs="Arial"/>
          <w:rtl/>
        </w:rPr>
        <w:t xml:space="preserve">    1997 – הקמת איגוד האינטרנט הישראלי – המרשם הלאומי של שמות המתחם בסיומת ישראל</w:t>
      </w:r>
      <w:r>
        <w:rPr>
          <w:rFonts w:cs="Arial" w:hint="cs"/>
          <w:rtl/>
        </w:rPr>
        <w:br/>
        <w:t xml:space="preserve">                </w:t>
      </w:r>
      <w:r>
        <w:rPr>
          <w:rFonts w:cs="Arial"/>
          <w:rtl/>
        </w:rPr>
        <w:t xml:space="preserve"> וראשית ספקי האינטרנט המסחריים באחריות משרד התקשורת</w:t>
      </w:r>
    </w:p>
    <w:p w:rsidR="0065731E" w:rsidRDefault="0065731E" w:rsidP="0065731E">
      <w:pPr>
        <w:rPr>
          <w:rtl/>
        </w:rPr>
      </w:pPr>
      <w:r>
        <w:rPr>
          <w:rFonts w:cs="Arial"/>
          <w:rtl/>
        </w:rPr>
        <w:t xml:space="preserve">    1.1.1999 -  כ- 9000 שמות מתחם בסיומת ישראל</w:t>
      </w:r>
    </w:p>
    <w:p w:rsidR="0065731E" w:rsidRDefault="0065731E" w:rsidP="0065731E">
      <w:pPr>
        <w:rPr>
          <w:rtl/>
        </w:rPr>
      </w:pPr>
      <w:r>
        <w:rPr>
          <w:rFonts w:cs="Arial"/>
          <w:rtl/>
        </w:rPr>
        <w:t xml:space="preserve">    1.1.2019 – כ- 248 אלף שמות מתחם בסיומת ישראל - </w:t>
      </w:r>
      <w:r>
        <w:t>.il</w:t>
      </w:r>
    </w:p>
    <w:p w:rsidR="0065731E" w:rsidRDefault="0065731E" w:rsidP="0065731E">
      <w:pPr>
        <w:rPr>
          <w:rtl/>
        </w:rPr>
      </w:pPr>
      <w:r>
        <w:rPr>
          <w:rFonts w:cs="Arial"/>
          <w:rtl/>
        </w:rPr>
        <w:t xml:space="preserve">    2019 -  בעולם 351 מליון שמות מתחם ב-1486 סיומות עיליות – מהם 45% של סיומת 267 מדינות ועוד 40% של הסיומת הנפוצה ביותר</w:t>
      </w:r>
      <w:r>
        <w:rPr>
          <w:rFonts w:cs="Arial" w:hint="cs"/>
          <w:rtl/>
        </w:rPr>
        <w:t xml:space="preserve"> </w:t>
      </w:r>
      <w:r>
        <w:t>.com</w:t>
      </w:r>
      <w:r>
        <w:rPr>
          <w:rFonts w:cs="Arial"/>
          <w:rtl/>
        </w:rPr>
        <w:t xml:space="preserve"> -     המקור- </w:t>
      </w:r>
      <w:hyperlink r:id="rId5" w:history="1">
        <w:r w:rsidRPr="00EE427B">
          <w:rPr>
            <w:rStyle w:val="Hyperlink"/>
          </w:rPr>
          <w:t>https://stats.centr.org/stats/global</w:t>
        </w:r>
      </w:hyperlink>
      <w:r>
        <w:rPr>
          <w:rFonts w:hint="cs"/>
          <w:rtl/>
        </w:rPr>
        <w:br/>
      </w:r>
    </w:p>
    <w:p w:rsidR="0065731E" w:rsidRDefault="0065731E" w:rsidP="0065731E">
      <w:pPr>
        <w:rPr>
          <w:rtl/>
        </w:rPr>
      </w:pPr>
      <w:r>
        <w:rPr>
          <w:rFonts w:cs="Arial"/>
          <w:rtl/>
        </w:rPr>
        <w:t xml:space="preserve">    2019 – החלת ריבונות המדינה על המרשם הלאומי של שמות המתחם בסיומת ישראל והסדרתו</w:t>
      </w:r>
      <w:r>
        <w:rPr>
          <w:rFonts w:cs="Arial" w:hint="cs"/>
          <w:rtl/>
        </w:rPr>
        <w:br/>
        <w:t xml:space="preserve">                </w:t>
      </w:r>
      <w:r>
        <w:rPr>
          <w:rFonts w:cs="Arial"/>
          <w:rtl/>
        </w:rPr>
        <w:t>באחריות משרד התקשורת</w:t>
      </w:r>
    </w:p>
    <w:p w:rsidR="0065731E" w:rsidRDefault="0065731E" w:rsidP="0065731E">
      <w:pPr>
        <w:rPr>
          <w:rtl/>
        </w:rPr>
      </w:pPr>
      <w:r>
        <w:rPr>
          <w:rFonts w:cs="Arial"/>
          <w:rtl/>
        </w:rPr>
        <w:t xml:space="preserve">    2025 -  מליון שמות מתחם בסיומת ישראל - </w:t>
      </w:r>
      <w:r>
        <w:t>.il</w:t>
      </w:r>
      <w:r>
        <w:rPr>
          <w:rFonts w:cs="Arial"/>
          <w:rtl/>
        </w:rPr>
        <w:t xml:space="preserve">   -   יעד אסטרטגי של משרד התקשורת </w:t>
      </w:r>
    </w:p>
    <w:p w:rsidR="0065731E" w:rsidRDefault="0065731E" w:rsidP="0065731E">
      <w:pPr>
        <w:rPr>
          <w:rtl/>
        </w:rPr>
      </w:pPr>
    </w:p>
    <w:p w:rsidR="0065731E" w:rsidRDefault="0065731E" w:rsidP="0065731E">
      <w:pPr>
        <w:rPr>
          <w:rtl/>
        </w:rPr>
      </w:pPr>
      <w:r>
        <w:rPr>
          <w:rFonts w:cs="Arial"/>
          <w:rtl/>
        </w:rPr>
        <w:t>ב. לעיו</w:t>
      </w:r>
      <w:r>
        <w:rPr>
          <w:rFonts w:cs="Arial" w:hint="cs"/>
          <w:rtl/>
        </w:rPr>
        <w:t>ן</w:t>
      </w:r>
      <w:r>
        <w:rPr>
          <w:rFonts w:cs="Arial"/>
          <w:rtl/>
        </w:rPr>
        <w:t xml:space="preserve"> דוח משנת 2004 של ארגון התקשורת הבינלאומי המתאר קשרי ממשלות ומרשמים</w:t>
      </w:r>
      <w:r>
        <w:rPr>
          <w:rFonts w:cs="Arial" w:hint="cs"/>
          <w:rtl/>
        </w:rPr>
        <w:br/>
        <w:t xml:space="preserve">     </w:t>
      </w:r>
      <w:r>
        <w:rPr>
          <w:rFonts w:cs="Arial"/>
          <w:rtl/>
        </w:rPr>
        <w:t xml:space="preserve"> לאומיים ...       </w:t>
      </w:r>
    </w:p>
    <w:p w:rsidR="0065731E" w:rsidRDefault="00D67B7D" w:rsidP="0065731E">
      <w:hyperlink r:id="rId6" w:history="1">
        <w:r w:rsidR="0065731E" w:rsidRPr="00EE427B">
          <w:rPr>
            <w:rStyle w:val="Hyperlink"/>
          </w:rPr>
          <w:t>https://www.itu.int/osg/spu/forum/intgov04/contributions/governmentsandcctldsfeb04.pdf</w:t>
        </w:r>
      </w:hyperlink>
    </w:p>
    <w:p w:rsidR="0065731E" w:rsidRDefault="0065731E" w:rsidP="0065731E">
      <w:pPr>
        <w:rPr>
          <w:rtl/>
        </w:rPr>
      </w:pPr>
      <w:r>
        <w:rPr>
          <w:rFonts w:cs="Arial"/>
          <w:rtl/>
        </w:rPr>
        <w:t xml:space="preserve">      להלן הממצא העיקרי של הדוח ...</w:t>
      </w:r>
    </w:p>
    <w:p w:rsidR="0065731E" w:rsidRDefault="0065731E" w:rsidP="0065731E">
      <w:r>
        <w:rPr>
          <w:rFonts w:cs="Arial"/>
          <w:rtl/>
        </w:rPr>
        <w:t xml:space="preserve">             </w:t>
      </w:r>
      <w:r>
        <w:t>Governments are deeply involved in domain name administration at the national</w:t>
      </w:r>
    </w:p>
    <w:p w:rsidR="0065731E" w:rsidRDefault="0065731E" w:rsidP="0065731E">
      <w:r>
        <w:t>level. Contrary to most expectations, virtually every government that responded</w:t>
      </w:r>
      <w:r>
        <w:rPr>
          <w:rFonts w:cs="Arial"/>
          <w:rtl/>
        </w:rPr>
        <w:t xml:space="preserve"> </w:t>
      </w:r>
    </w:p>
    <w:p w:rsidR="0065731E" w:rsidRDefault="0065731E" w:rsidP="0065731E">
      <w:r>
        <w:t>either manages, retains direct control, or is contemplating a formalized</w:t>
      </w:r>
    </w:p>
    <w:p w:rsidR="0065731E" w:rsidRDefault="0065731E" w:rsidP="0065731E">
      <w:r>
        <w:t>relationship with their national ccTLD</w:t>
      </w:r>
      <w:r>
        <w:rPr>
          <w:rFonts w:cs="Arial"/>
          <w:rtl/>
        </w:rPr>
        <w:t>.</w:t>
      </w:r>
    </w:p>
    <w:p w:rsidR="0065731E" w:rsidRDefault="0065731E" w:rsidP="0065731E">
      <w:pPr>
        <w:rPr>
          <w:rtl/>
        </w:rPr>
      </w:pPr>
    </w:p>
    <w:p w:rsidR="0065731E" w:rsidRDefault="0065731E" w:rsidP="0065731E">
      <w:pPr>
        <w:rPr>
          <w:rtl/>
        </w:rPr>
      </w:pPr>
      <w:r>
        <w:rPr>
          <w:rFonts w:cs="Arial"/>
          <w:rtl/>
        </w:rPr>
        <w:lastRenderedPageBreak/>
        <w:t>ג. לעיו</w:t>
      </w:r>
      <w:r>
        <w:rPr>
          <w:rFonts w:cs="Arial" w:hint="cs"/>
          <w:rtl/>
        </w:rPr>
        <w:t>ן</w:t>
      </w:r>
      <w:r>
        <w:rPr>
          <w:rFonts w:cs="Arial"/>
          <w:rtl/>
        </w:rPr>
        <w:t xml:space="preserve"> החלטה 102 שהתקבל בכינוס המליאה של ארגון התקשורת הבינלאומי שהסתיים בדובאי ב-16.11.18 הקובעת במפורש את חובת המדינות החברות ולרבות מדינת ישראל לקבוע מסגרת חוקית של מרשם שמות המתחם שלהן.</w:t>
      </w:r>
    </w:p>
    <w:p w:rsidR="0065731E" w:rsidRDefault="00D67B7D" w:rsidP="0065731E">
      <w:hyperlink r:id="rId7" w:history="1">
        <w:r w:rsidR="0065731E" w:rsidRPr="00EE427B">
          <w:rPr>
            <w:rStyle w:val="Hyperlink"/>
          </w:rPr>
          <w:t>https://www.itu.int/web/pp-18/en/page/192-Documents</w:t>
        </w:r>
      </w:hyperlink>
    </w:p>
    <w:p w:rsidR="0065731E" w:rsidRDefault="0065731E" w:rsidP="0065731E">
      <w:pPr>
        <w:rPr>
          <w:rtl/>
        </w:rPr>
      </w:pPr>
      <w:r>
        <w:rPr>
          <w:rFonts w:cs="Arial"/>
          <w:rtl/>
        </w:rPr>
        <w:t xml:space="preserve">   ראה החלטה 102, סעיף שלישי, בעמוד 142 של החלטות מליאת הכינוס (באנגלית):</w:t>
      </w:r>
    </w:p>
    <w:p w:rsidR="0065731E" w:rsidRDefault="0065731E" w:rsidP="0065731E">
      <w:r>
        <w:t>c)       that the role of governments includes providing a clear, consistent and predictable legal framework, in order to promote a favourable environment in which global ICT networks are interoperable with Internet networks and widely accessible to all citizens without any discrimination and to ensure adequate protection of public interests in the management of Internet resources, including domain names and addresses</w:t>
      </w:r>
    </w:p>
    <w:p w:rsidR="0065731E" w:rsidRDefault="0065731E" w:rsidP="0065731E">
      <w:pPr>
        <w:rPr>
          <w:rtl/>
        </w:rPr>
      </w:pPr>
      <w:r>
        <w:rPr>
          <w:rFonts w:cs="Arial"/>
          <w:rtl/>
        </w:rPr>
        <w:t>ד. ראוי לציין כי בדנמרק בה תחום שמות המתחם מוסדר בחקיקה יעודית מספר שמות המתחם הינו פי 6 מאשר בישראל, כאשר אוכלוסיתה קטנה מישראל.</w:t>
      </w:r>
    </w:p>
    <w:p w:rsidR="0065731E" w:rsidRDefault="0065731E" w:rsidP="0065731E">
      <w:pPr>
        <w:rPr>
          <w:rtl/>
        </w:rPr>
      </w:pPr>
      <w:r>
        <w:rPr>
          <w:rFonts w:cs="Arial"/>
          <w:rtl/>
        </w:rPr>
        <w:t xml:space="preserve">      </w:t>
      </w:r>
      <w:hyperlink r:id="rId8" w:history="1">
        <w:r w:rsidRPr="00EE427B">
          <w:rPr>
            <w:rStyle w:val="Hyperlink"/>
          </w:rPr>
          <w:t>https://danishbusinessauthority.dk/sites/default/files/the-domain-act.pdf</w:t>
        </w:r>
      </w:hyperlink>
    </w:p>
    <w:p w:rsidR="0065731E" w:rsidRDefault="0065731E" w:rsidP="0065731E">
      <w:pPr>
        <w:rPr>
          <w:rtl/>
        </w:rPr>
      </w:pPr>
      <w:r>
        <w:rPr>
          <w:rFonts w:cs="Arial"/>
          <w:rtl/>
        </w:rPr>
        <w:t>ה. אני מאמין כי משרד התקשורת יקבל בהקדם אחריות לאומית לתחום שמות המתחם בסיומת ישראל באמצעות החלטת ממשלה מתאימה ובהמשך גם באמצעות חקיקה מתאימה</w:t>
      </w:r>
      <w:r>
        <w:rPr>
          <w:rFonts w:cs="Arial" w:hint="cs"/>
          <w:rtl/>
        </w:rPr>
        <w:t>.</w:t>
      </w:r>
      <w:r>
        <w:rPr>
          <w:rFonts w:cs="Arial"/>
          <w:rtl/>
        </w:rPr>
        <w:t xml:space="preserve"> </w:t>
      </w:r>
    </w:p>
    <w:p w:rsidR="0065731E" w:rsidRDefault="0065731E" w:rsidP="0065731E">
      <w:pPr>
        <w:rPr>
          <w:rtl/>
        </w:rPr>
      </w:pPr>
      <w:r>
        <w:rPr>
          <w:rFonts w:cs="Arial"/>
          <w:rtl/>
        </w:rPr>
        <w:t>ו. הדבר עשוי לקרות עוד לפני הבחירות הקרובות ב- 17.9.19 ואם לא, בודאי עד סוף שנת 2019.</w:t>
      </w:r>
    </w:p>
    <w:p w:rsidR="0065731E" w:rsidRDefault="0065731E" w:rsidP="0065731E">
      <w:pPr>
        <w:rPr>
          <w:rtl/>
        </w:rPr>
      </w:pPr>
      <w:r>
        <w:rPr>
          <w:rFonts w:hint="cs"/>
          <w:rtl/>
        </w:rPr>
        <w:t>רשם: רפי הוידה</w:t>
      </w:r>
      <w:r>
        <w:rPr>
          <w:rFonts w:hint="cs"/>
          <w:rtl/>
        </w:rPr>
        <w:br/>
        <w:t>19.6.19</w:t>
      </w:r>
    </w:p>
    <w:p w:rsidR="00EB6A6E" w:rsidRDefault="00EB6A6E" w:rsidP="0065731E"/>
    <w:sectPr w:rsidR="00EB6A6E" w:rsidSect="008438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1E"/>
    <w:rsid w:val="0065731E"/>
    <w:rsid w:val="00843897"/>
    <w:rsid w:val="00D67B7D"/>
    <w:rsid w:val="00EB6A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ishbusinessauthority.dk/sites/default/files/the-domain-act.pdf" TargetMode="External"/><Relationship Id="rId3" Type="http://schemas.openxmlformats.org/officeDocument/2006/relationships/settings" Target="settings.xml"/><Relationship Id="rId7" Type="http://schemas.openxmlformats.org/officeDocument/2006/relationships/hyperlink" Target="https://www.itu.int/web/pp-18/en/page/192-Docum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tu.int/osg/spu/forum/intgov04/contributions/governmentsandcctldsfeb04.pdf" TargetMode="External"/><Relationship Id="rId5" Type="http://schemas.openxmlformats.org/officeDocument/2006/relationships/hyperlink" Target="https://stats.centr.org/stats/glob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רפי</dc:creator>
  <cp:lastModifiedBy>רפי</cp:lastModifiedBy>
  <cp:revision>2</cp:revision>
  <dcterms:created xsi:type="dcterms:W3CDTF">2019-08-29T06:26:00Z</dcterms:created>
  <dcterms:modified xsi:type="dcterms:W3CDTF">2019-08-29T06:26:00Z</dcterms:modified>
</cp:coreProperties>
</file>