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16" w:rsidRPr="005817EC" w:rsidRDefault="00307D03" w:rsidP="00EC1FB3">
      <w:pPr>
        <w:ind w:firstLine="0"/>
        <w:rPr>
          <w:b/>
          <w:bCs/>
          <w:rtl/>
        </w:rPr>
      </w:pPr>
      <w:r>
        <w:rPr>
          <w:b/>
          <w:bCs/>
          <w:rtl/>
        </w:rPr>
        <w:t>הכנסת העשרים-ושלוש</w:t>
      </w:r>
    </w:p>
    <w:p w:rsidR="00A22C90" w:rsidRDefault="00A22C90" w:rsidP="00327BF8">
      <w:pPr>
        <w:ind w:firstLine="0"/>
        <w:outlineLvl w:val="0"/>
        <w:rPr>
          <w:b/>
          <w:bCs/>
          <w:rtl/>
        </w:rPr>
        <w:sectPr w:rsidR="00A22C90" w:rsidSect="0021395D">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rsidR="00E64116" w:rsidRPr="008713A4" w:rsidRDefault="00307D03" w:rsidP="008320F6">
      <w:pPr>
        <w:ind w:firstLine="0"/>
        <w:rPr>
          <w:b/>
          <w:bCs/>
          <w:rtl/>
        </w:rPr>
      </w:pPr>
      <w:r>
        <w:rPr>
          <w:b/>
          <w:bCs/>
          <w:rtl/>
        </w:rPr>
        <w:lastRenderedPageBreak/>
        <w:t>מושב ראשון</w:t>
      </w:r>
    </w:p>
    <w:p w:rsidR="00E64116" w:rsidRPr="008713A4" w:rsidRDefault="00E64116" w:rsidP="0049458B">
      <w:pPr>
        <w:rPr>
          <w:rtl/>
        </w:rPr>
      </w:pPr>
    </w:p>
    <w:p w:rsidR="00E64116" w:rsidRPr="008713A4" w:rsidRDefault="00E64116" w:rsidP="0049458B">
      <w:pPr>
        <w:rPr>
          <w:rtl/>
        </w:rPr>
      </w:pPr>
    </w:p>
    <w:p w:rsidR="00E64116" w:rsidRPr="008713A4" w:rsidRDefault="00E64116" w:rsidP="007509A6">
      <w:pPr>
        <w:ind w:firstLine="0"/>
        <w:jc w:val="center"/>
        <w:rPr>
          <w:b/>
          <w:bCs/>
          <w:rtl/>
        </w:rPr>
      </w:pPr>
    </w:p>
    <w:p w:rsidR="00E64116" w:rsidRPr="008713A4" w:rsidRDefault="00307D03" w:rsidP="007602C4">
      <w:pPr>
        <w:ind w:firstLine="0"/>
        <w:jc w:val="center"/>
        <w:outlineLvl w:val="0"/>
        <w:rPr>
          <w:b/>
          <w:bCs/>
          <w:rtl/>
        </w:rPr>
      </w:pPr>
      <w:r>
        <w:rPr>
          <w:b/>
          <w:bCs/>
          <w:rtl/>
        </w:rPr>
        <w:t xml:space="preserve">פרוטוקול מס' </w:t>
      </w:r>
      <w:r w:rsidR="007602C4">
        <w:rPr>
          <w:rFonts w:hint="cs"/>
          <w:b/>
          <w:bCs/>
          <w:rtl/>
        </w:rPr>
        <w:t>43</w:t>
      </w:r>
    </w:p>
    <w:p w:rsidR="00E64116" w:rsidRPr="008713A4" w:rsidRDefault="00307D03" w:rsidP="008320F6">
      <w:pPr>
        <w:ind w:firstLine="0"/>
        <w:jc w:val="center"/>
        <w:outlineLvl w:val="0"/>
        <w:rPr>
          <w:b/>
          <w:bCs/>
          <w:rtl/>
        </w:rPr>
      </w:pPr>
      <w:r>
        <w:rPr>
          <w:b/>
          <w:bCs/>
          <w:rtl/>
        </w:rPr>
        <w:t>מישיבת ועדת הכלכלה</w:t>
      </w:r>
    </w:p>
    <w:p w:rsidR="00E64116" w:rsidRPr="008713A4" w:rsidRDefault="00307D03" w:rsidP="008320F6">
      <w:pPr>
        <w:ind w:firstLine="0"/>
        <w:jc w:val="center"/>
        <w:outlineLvl w:val="0"/>
        <w:rPr>
          <w:b/>
          <w:bCs/>
          <w:u w:val="single"/>
          <w:rtl/>
        </w:rPr>
      </w:pPr>
      <w:r>
        <w:rPr>
          <w:b/>
          <w:bCs/>
          <w:u w:val="single"/>
          <w:rtl/>
        </w:rPr>
        <w:t>יום רביעי, ט"ו באב התש"ף (05 באוגוסט 2020), שעה 9:00</w:t>
      </w: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EC1FB3">
      <w:pPr>
        <w:ind w:firstLine="0"/>
        <w:outlineLvl w:val="1"/>
        <w:rPr>
          <w:rtl/>
        </w:rPr>
      </w:pPr>
      <w:r w:rsidRPr="008713A4">
        <w:rPr>
          <w:rFonts w:hint="cs"/>
          <w:b/>
          <w:bCs/>
          <w:u w:val="single"/>
          <w:rtl/>
        </w:rPr>
        <w:t>סדר היום</w:t>
      </w:r>
      <w:r w:rsidRPr="008713A4">
        <w:rPr>
          <w:b/>
          <w:bCs/>
          <w:u w:val="single"/>
          <w:rtl/>
        </w:rPr>
        <w:t>:</w:t>
      </w:r>
    </w:p>
    <w:p w:rsidR="00E64116" w:rsidRPr="008713A4" w:rsidRDefault="00307D03" w:rsidP="00307D03">
      <w:pPr>
        <w:spacing w:before="60"/>
        <w:ind w:firstLine="0"/>
        <w:rPr>
          <w:rtl/>
        </w:rPr>
      </w:pPr>
      <w:bookmarkStart w:id="0" w:name="ET_subject_619463_1"/>
      <w:r w:rsidRPr="00307D03">
        <w:rPr>
          <w:rStyle w:val="TagStyle"/>
          <w:rtl/>
        </w:rPr>
        <w:t xml:space="preserve"> &lt;&lt; נושא &gt;&gt; </w:t>
      </w:r>
      <w:r w:rsidRPr="00307D03">
        <w:rPr>
          <w:rtl/>
        </w:rPr>
        <w:t xml:space="preserve">טיוטת תקנות הטלגרף האלחוטי (רישיונות, תעודות ואגרות) (תיקון מס' </w:t>
      </w:r>
      <w:r w:rsidR="00F62142">
        <w:rPr>
          <w:rFonts w:hint="cs"/>
          <w:rtl/>
        </w:rPr>
        <w:t>4</w:t>
      </w:r>
      <w:r w:rsidR="00E46FDC">
        <w:rPr>
          <w:rtl/>
        </w:rPr>
        <w:t xml:space="preserve"> </w:t>
      </w:r>
      <w:r w:rsidRPr="00307D03">
        <w:rPr>
          <w:rtl/>
        </w:rPr>
        <w:t>), התש"ף-2020</w:t>
      </w:r>
      <w:r w:rsidRPr="00307D03">
        <w:rPr>
          <w:rStyle w:val="TagStyle"/>
          <w:rtl/>
        </w:rPr>
        <w:t xml:space="preserve"> &lt;&lt; נושא &gt;&gt;</w:t>
      </w:r>
      <w:r w:rsidRPr="00307D03">
        <w:rPr>
          <w:rtl/>
        </w:rPr>
        <w:t xml:space="preserve"> </w:t>
      </w:r>
      <w:bookmarkEnd w:id="0"/>
      <w:r>
        <w:rPr>
          <w:rtl/>
        </w:rPr>
        <w:t xml:space="preserve">  </w:t>
      </w:r>
    </w:p>
    <w:p w:rsidR="00E64116" w:rsidRDefault="00E64116" w:rsidP="007C693F">
      <w:pPr>
        <w:spacing w:before="60"/>
        <w:ind w:firstLine="0"/>
        <w:rPr>
          <w:rtl/>
        </w:rPr>
      </w:pPr>
    </w:p>
    <w:p w:rsidR="00307D03" w:rsidRPr="008713A4" w:rsidRDefault="00307D03" w:rsidP="007C693F">
      <w:pPr>
        <w:spacing w:before="60"/>
        <w:ind w:firstLine="0"/>
        <w:rPr>
          <w:rtl/>
        </w:rPr>
      </w:pPr>
    </w:p>
    <w:p w:rsidR="00E64116" w:rsidRPr="008713A4" w:rsidRDefault="00E64116" w:rsidP="00EC1FB3">
      <w:pPr>
        <w:ind w:firstLine="0"/>
        <w:outlineLvl w:val="1"/>
        <w:rPr>
          <w:b/>
          <w:bCs/>
          <w:u w:val="single"/>
          <w:rtl/>
        </w:rPr>
      </w:pPr>
      <w:r w:rsidRPr="008713A4">
        <w:rPr>
          <w:b/>
          <w:bCs/>
          <w:u w:val="single"/>
          <w:rtl/>
        </w:rPr>
        <w:t>נכחו:</w:t>
      </w:r>
    </w:p>
    <w:p w:rsidR="00E64116" w:rsidRPr="008713A4" w:rsidRDefault="00E64116" w:rsidP="00EC1FB3">
      <w:pPr>
        <w:ind w:firstLine="0"/>
        <w:outlineLvl w:val="1"/>
        <w:rPr>
          <w:rtl/>
        </w:rPr>
      </w:pPr>
      <w:r w:rsidRPr="008713A4">
        <w:rPr>
          <w:b/>
          <w:bCs/>
          <w:u w:val="single"/>
          <w:rtl/>
        </w:rPr>
        <w:t>חברי הוועדה</w:t>
      </w:r>
      <w:r w:rsidRPr="008713A4">
        <w:rPr>
          <w:rFonts w:hint="cs"/>
          <w:b/>
          <w:bCs/>
          <w:u w:val="single"/>
          <w:rtl/>
        </w:rPr>
        <w:t xml:space="preserve">: </w:t>
      </w:r>
    </w:p>
    <w:p w:rsidR="00E64116" w:rsidRPr="00AC4F8C" w:rsidRDefault="00307D03" w:rsidP="00EC1FB3">
      <w:pPr>
        <w:ind w:firstLine="0"/>
        <w:rPr>
          <w:rtl/>
        </w:rPr>
      </w:pPr>
      <w:r w:rsidRPr="00AC4F8C">
        <w:rPr>
          <w:rtl/>
        </w:rPr>
        <w:t>יעקב מרגי – היו"ר</w:t>
      </w:r>
    </w:p>
    <w:p w:rsidR="00307D03" w:rsidRPr="00AC4F8C" w:rsidRDefault="00307D03" w:rsidP="00EC1FB3">
      <w:pPr>
        <w:ind w:firstLine="0"/>
        <w:rPr>
          <w:rtl/>
        </w:rPr>
      </w:pPr>
      <w:r w:rsidRPr="00AC4F8C">
        <w:rPr>
          <w:rtl/>
        </w:rPr>
        <w:t>הילה שי וזאן</w:t>
      </w:r>
      <w:r w:rsidR="007602C4" w:rsidRPr="00AC4F8C">
        <w:rPr>
          <w:rFonts w:hint="cs"/>
          <w:rtl/>
        </w:rPr>
        <w:t xml:space="preserve"> </w:t>
      </w:r>
    </w:p>
    <w:p w:rsidR="00307D03" w:rsidRPr="00AC4F8C" w:rsidRDefault="00307D03" w:rsidP="00EC1FB3">
      <w:pPr>
        <w:ind w:firstLine="0"/>
        <w:rPr>
          <w:u w:val="single"/>
        </w:rPr>
      </w:pPr>
    </w:p>
    <w:p w:rsidR="002E5E31" w:rsidRPr="00AC4F8C" w:rsidRDefault="002E5E31" w:rsidP="00DE5B80">
      <w:pPr>
        <w:ind w:firstLine="0"/>
        <w:rPr>
          <w:b/>
          <w:bCs/>
          <w:u w:val="single"/>
          <w:rtl/>
        </w:rPr>
      </w:pPr>
    </w:p>
    <w:p w:rsidR="00E64116" w:rsidRPr="00AC4F8C" w:rsidRDefault="00E64116" w:rsidP="00D40A29">
      <w:pPr>
        <w:ind w:firstLine="0"/>
        <w:outlineLvl w:val="1"/>
        <w:rPr>
          <w:rtl/>
        </w:rPr>
      </w:pPr>
      <w:r w:rsidRPr="00AC4F8C">
        <w:rPr>
          <w:b/>
          <w:bCs/>
          <w:u w:val="single"/>
          <w:rtl/>
        </w:rPr>
        <w:t>מוזמנים</w:t>
      </w:r>
      <w:r w:rsidRPr="00AC4F8C">
        <w:rPr>
          <w:rFonts w:hint="cs"/>
          <w:b/>
          <w:bCs/>
          <w:u w:val="single"/>
          <w:rtl/>
        </w:rPr>
        <w:t xml:space="preserve">: </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36"/>
        <w:gridCol w:w="5395"/>
      </w:tblGrid>
      <w:tr w:rsidR="00F43DFF" w:rsidRPr="00AC4F8C" w:rsidTr="00F43DFF">
        <w:tc>
          <w:tcPr>
            <w:tcW w:w="0" w:type="auto"/>
            <w:shd w:val="clear" w:color="auto" w:fill="auto"/>
          </w:tcPr>
          <w:p w:rsidR="00F43DFF" w:rsidRPr="00AC4F8C" w:rsidRDefault="00F43DFF" w:rsidP="00DE5B80">
            <w:pPr>
              <w:ind w:firstLine="0"/>
              <w:rPr>
                <w:rtl/>
              </w:rPr>
            </w:pPr>
            <w:r w:rsidRPr="00AC4F8C">
              <w:rPr>
                <w:rtl/>
              </w:rPr>
              <w:t>נתי שוברט</w:t>
            </w:r>
          </w:p>
        </w:tc>
        <w:tc>
          <w:tcPr>
            <w:tcW w:w="0" w:type="auto"/>
            <w:shd w:val="clear" w:color="auto" w:fill="auto"/>
          </w:tcPr>
          <w:p w:rsidR="00F43DFF" w:rsidRPr="00AC4F8C" w:rsidRDefault="00F43DFF" w:rsidP="00DE5B80">
            <w:pPr>
              <w:ind w:firstLine="0"/>
              <w:rPr>
                <w:rtl/>
              </w:rPr>
            </w:pPr>
            <w:r w:rsidRPr="00AC4F8C">
              <w:rPr>
                <w:rtl/>
              </w:rPr>
              <w:t>–</w:t>
            </w:r>
          </w:p>
        </w:tc>
        <w:tc>
          <w:tcPr>
            <w:tcW w:w="0" w:type="auto"/>
            <w:shd w:val="clear" w:color="auto" w:fill="auto"/>
          </w:tcPr>
          <w:p w:rsidR="00F43DFF" w:rsidRPr="00AC4F8C" w:rsidRDefault="00F43DFF" w:rsidP="00DE5B80">
            <w:pPr>
              <w:ind w:firstLine="0"/>
              <w:rPr>
                <w:rtl/>
              </w:rPr>
            </w:pPr>
            <w:r w:rsidRPr="00AC4F8C">
              <w:rPr>
                <w:rtl/>
              </w:rPr>
              <w:t>סגן מנהל מינהל הנדסה ספקטרום, משרד התקשורת</w:t>
            </w:r>
          </w:p>
        </w:tc>
      </w:tr>
      <w:tr w:rsidR="00F43DFF" w:rsidRPr="00AC4F8C" w:rsidTr="00F43DFF">
        <w:tc>
          <w:tcPr>
            <w:tcW w:w="0" w:type="auto"/>
            <w:shd w:val="clear" w:color="auto" w:fill="auto"/>
          </w:tcPr>
          <w:p w:rsidR="00F43DFF" w:rsidRPr="00AC4F8C" w:rsidRDefault="00F43DFF" w:rsidP="00DE5B80">
            <w:pPr>
              <w:ind w:firstLine="0"/>
              <w:rPr>
                <w:rtl/>
              </w:rPr>
            </w:pPr>
            <w:r w:rsidRPr="00AC4F8C">
              <w:rPr>
                <w:rtl/>
              </w:rPr>
              <w:t>יעל מלם יפה</w:t>
            </w:r>
          </w:p>
        </w:tc>
        <w:tc>
          <w:tcPr>
            <w:tcW w:w="0" w:type="auto"/>
            <w:shd w:val="clear" w:color="auto" w:fill="auto"/>
          </w:tcPr>
          <w:p w:rsidR="00F43DFF" w:rsidRPr="00AC4F8C" w:rsidRDefault="00F43DFF" w:rsidP="00DE5B80">
            <w:pPr>
              <w:ind w:firstLine="0"/>
              <w:rPr>
                <w:rtl/>
              </w:rPr>
            </w:pPr>
            <w:r w:rsidRPr="00AC4F8C">
              <w:rPr>
                <w:rtl/>
              </w:rPr>
              <w:t>–</w:t>
            </w:r>
          </w:p>
        </w:tc>
        <w:tc>
          <w:tcPr>
            <w:tcW w:w="0" w:type="auto"/>
            <w:shd w:val="clear" w:color="auto" w:fill="auto"/>
          </w:tcPr>
          <w:p w:rsidR="00F43DFF" w:rsidRPr="00AC4F8C" w:rsidRDefault="00C97200" w:rsidP="00DE5B80">
            <w:pPr>
              <w:ind w:firstLine="0"/>
              <w:rPr>
                <w:rtl/>
              </w:rPr>
            </w:pPr>
            <w:r>
              <w:rPr>
                <w:rFonts w:hint="cs"/>
                <w:rtl/>
              </w:rPr>
              <w:t xml:space="preserve">עו"ד, </w:t>
            </w:r>
            <w:r w:rsidR="00F43DFF" w:rsidRPr="00AC4F8C">
              <w:rPr>
                <w:rtl/>
              </w:rPr>
              <w:t>ממונה בכירה, לשכת היועץ המשפטי, משרד התקשורת</w:t>
            </w:r>
          </w:p>
        </w:tc>
      </w:tr>
      <w:tr w:rsidR="00F43DFF" w:rsidRPr="00AC4F8C" w:rsidTr="00F43DFF">
        <w:tc>
          <w:tcPr>
            <w:tcW w:w="0" w:type="auto"/>
            <w:shd w:val="clear" w:color="auto" w:fill="auto"/>
          </w:tcPr>
          <w:p w:rsidR="00F43DFF" w:rsidRPr="00AC4F8C" w:rsidRDefault="00F43DFF" w:rsidP="00DE5B80">
            <w:pPr>
              <w:ind w:firstLine="0"/>
              <w:rPr>
                <w:rtl/>
              </w:rPr>
            </w:pPr>
            <w:r w:rsidRPr="00AC4F8C">
              <w:rPr>
                <w:rtl/>
              </w:rPr>
              <w:t>ענבל אבנון</w:t>
            </w:r>
          </w:p>
        </w:tc>
        <w:tc>
          <w:tcPr>
            <w:tcW w:w="0" w:type="auto"/>
            <w:shd w:val="clear" w:color="auto" w:fill="auto"/>
          </w:tcPr>
          <w:p w:rsidR="00F43DFF" w:rsidRPr="00AC4F8C" w:rsidRDefault="00F43DFF" w:rsidP="00DE5B80">
            <w:pPr>
              <w:ind w:firstLine="0"/>
              <w:rPr>
                <w:rtl/>
              </w:rPr>
            </w:pPr>
            <w:r w:rsidRPr="00AC4F8C">
              <w:rPr>
                <w:rtl/>
              </w:rPr>
              <w:t>–</w:t>
            </w:r>
          </w:p>
        </w:tc>
        <w:tc>
          <w:tcPr>
            <w:tcW w:w="0" w:type="auto"/>
            <w:shd w:val="clear" w:color="auto" w:fill="auto"/>
          </w:tcPr>
          <w:p w:rsidR="00F43DFF" w:rsidRPr="00AC4F8C" w:rsidRDefault="00F43DFF" w:rsidP="00DE5B80">
            <w:pPr>
              <w:ind w:firstLine="0"/>
              <w:rPr>
                <w:rtl/>
              </w:rPr>
            </w:pPr>
            <w:r w:rsidRPr="00AC4F8C">
              <w:rPr>
                <w:rtl/>
              </w:rPr>
              <w:t>יועצת מקצועית לשר התקשורת, משרד התקשורת</w:t>
            </w:r>
          </w:p>
        </w:tc>
      </w:tr>
      <w:tr w:rsidR="00F43DFF" w:rsidTr="00F43DFF">
        <w:tc>
          <w:tcPr>
            <w:tcW w:w="0" w:type="auto"/>
            <w:shd w:val="clear" w:color="auto" w:fill="auto"/>
          </w:tcPr>
          <w:p w:rsidR="00F43DFF" w:rsidRPr="00AC4F8C" w:rsidRDefault="00F43DFF" w:rsidP="00DE5B80">
            <w:pPr>
              <w:ind w:firstLine="0"/>
              <w:rPr>
                <w:rtl/>
              </w:rPr>
            </w:pPr>
            <w:r w:rsidRPr="00AC4F8C">
              <w:rPr>
                <w:rtl/>
              </w:rPr>
              <w:t>עמרי בן חורין</w:t>
            </w:r>
          </w:p>
        </w:tc>
        <w:tc>
          <w:tcPr>
            <w:tcW w:w="0" w:type="auto"/>
            <w:shd w:val="clear" w:color="auto" w:fill="auto"/>
          </w:tcPr>
          <w:p w:rsidR="00F43DFF" w:rsidRPr="00AC4F8C" w:rsidRDefault="00F43DFF" w:rsidP="00DE5B80">
            <w:pPr>
              <w:ind w:firstLine="0"/>
              <w:rPr>
                <w:rtl/>
              </w:rPr>
            </w:pPr>
            <w:r w:rsidRPr="00AC4F8C">
              <w:rPr>
                <w:rtl/>
              </w:rPr>
              <w:t>–</w:t>
            </w:r>
          </w:p>
        </w:tc>
        <w:tc>
          <w:tcPr>
            <w:tcW w:w="0" w:type="auto"/>
            <w:shd w:val="clear" w:color="auto" w:fill="auto"/>
          </w:tcPr>
          <w:p w:rsidR="00F43DFF" w:rsidRPr="00AC4F8C" w:rsidRDefault="00F43DFF" w:rsidP="00DE5B80">
            <w:pPr>
              <w:ind w:firstLine="0"/>
              <w:rPr>
                <w:rtl/>
              </w:rPr>
            </w:pPr>
            <w:r w:rsidRPr="00AC4F8C">
              <w:rPr>
                <w:rtl/>
              </w:rPr>
              <w:t>רפרנט תקשורת באגף התקציבים, משרד האוצר</w:t>
            </w:r>
          </w:p>
        </w:tc>
      </w:tr>
    </w:tbl>
    <w:p w:rsidR="00D37550" w:rsidRDefault="00D37550" w:rsidP="00DE5B80">
      <w:pPr>
        <w:ind w:firstLine="0"/>
        <w:rPr>
          <w:rtl/>
        </w:rPr>
      </w:pPr>
    </w:p>
    <w:p w:rsidR="0021395D" w:rsidRPr="008713A4" w:rsidRDefault="0021395D" w:rsidP="00DE5B80">
      <w:pPr>
        <w:ind w:firstLine="0"/>
        <w:rPr>
          <w:rtl/>
        </w:rPr>
      </w:pPr>
    </w:p>
    <w:p w:rsidR="00E64116" w:rsidRPr="008713A4" w:rsidRDefault="00E64116" w:rsidP="00D40A29">
      <w:pPr>
        <w:ind w:firstLine="0"/>
        <w:outlineLvl w:val="1"/>
        <w:rPr>
          <w:rtl/>
        </w:rPr>
      </w:pPr>
      <w:r w:rsidRPr="008713A4">
        <w:rPr>
          <w:rFonts w:hint="cs"/>
          <w:b/>
          <w:bCs/>
          <w:u w:val="single"/>
          <w:rtl/>
        </w:rPr>
        <w:t>ייעוץ משפטי:</w:t>
      </w:r>
      <w:r w:rsidRPr="008713A4">
        <w:rPr>
          <w:rFonts w:hint="cs"/>
          <w:rtl/>
        </w:rPr>
        <w:t xml:space="preserve"> </w:t>
      </w:r>
    </w:p>
    <w:p w:rsidR="00E64116" w:rsidRDefault="00307D03" w:rsidP="00D40A29">
      <w:pPr>
        <w:ind w:firstLine="0"/>
        <w:rPr>
          <w:rtl/>
        </w:rPr>
      </w:pPr>
      <w:r>
        <w:rPr>
          <w:rtl/>
        </w:rPr>
        <w:t>איתי עצמון</w:t>
      </w:r>
    </w:p>
    <w:p w:rsidR="00307D03" w:rsidRPr="008713A4" w:rsidRDefault="00307D03" w:rsidP="00D40A29">
      <w:pPr>
        <w:ind w:firstLine="0"/>
      </w:pPr>
      <w:r>
        <w:rPr>
          <w:rFonts w:hint="cs"/>
          <w:rtl/>
        </w:rPr>
        <w:t>נעמה דניאל</w:t>
      </w:r>
    </w:p>
    <w:p w:rsidR="00E64116" w:rsidRPr="008713A4" w:rsidRDefault="00E64116" w:rsidP="00DE5B80">
      <w:pPr>
        <w:ind w:firstLine="0"/>
        <w:rPr>
          <w:rtl/>
        </w:rPr>
      </w:pPr>
    </w:p>
    <w:p w:rsidR="00E64116" w:rsidRPr="008713A4" w:rsidRDefault="00E64116" w:rsidP="00D40A29">
      <w:pPr>
        <w:ind w:firstLine="0"/>
        <w:outlineLvl w:val="1"/>
        <w:rPr>
          <w:rtl/>
        </w:rPr>
      </w:pPr>
      <w:r w:rsidRPr="008713A4">
        <w:rPr>
          <w:b/>
          <w:bCs/>
          <w:u w:val="single"/>
          <w:rtl/>
        </w:rPr>
        <w:t>מנהלת הוועדה</w:t>
      </w:r>
      <w:r w:rsidR="00623D51">
        <w:rPr>
          <w:rFonts w:hint="cs"/>
          <w:b/>
          <w:bCs/>
          <w:u w:val="single"/>
          <w:rtl/>
        </w:rPr>
        <w:t xml:space="preserve"> (מילוי מקום)</w:t>
      </w:r>
      <w:r w:rsidRPr="008713A4">
        <w:rPr>
          <w:rFonts w:hint="cs"/>
          <w:b/>
          <w:bCs/>
          <w:u w:val="single"/>
          <w:rtl/>
        </w:rPr>
        <w:t>:</w:t>
      </w:r>
    </w:p>
    <w:p w:rsidR="00E64116" w:rsidRPr="008713A4" w:rsidRDefault="00623D51" w:rsidP="00D40A29">
      <w:pPr>
        <w:ind w:firstLine="0"/>
        <w:rPr>
          <w:u w:val="single"/>
        </w:rPr>
      </w:pPr>
      <w:r>
        <w:rPr>
          <w:rFonts w:hint="cs"/>
          <w:rtl/>
        </w:rPr>
        <w:t>דקלה טקו</w:t>
      </w:r>
    </w:p>
    <w:p w:rsidR="00E64116" w:rsidRPr="008713A4" w:rsidRDefault="00E64116" w:rsidP="00DE5B80">
      <w:pPr>
        <w:ind w:firstLine="0"/>
        <w:rPr>
          <w:rtl/>
        </w:rPr>
      </w:pPr>
    </w:p>
    <w:p w:rsidR="00E64116" w:rsidRPr="008713A4" w:rsidRDefault="001673D4" w:rsidP="00D40A29">
      <w:pPr>
        <w:ind w:firstLine="0"/>
        <w:outlineLvl w:val="1"/>
        <w:rPr>
          <w:rtl/>
        </w:rPr>
      </w:pPr>
      <w:r>
        <w:rPr>
          <w:rFonts w:hint="cs"/>
          <w:b/>
          <w:bCs/>
          <w:u w:val="single"/>
          <w:rtl/>
        </w:rPr>
        <w:t>רישום</w:t>
      </w:r>
      <w:r w:rsidR="00E64116" w:rsidRPr="008713A4">
        <w:rPr>
          <w:rFonts w:hint="cs"/>
          <w:b/>
          <w:bCs/>
          <w:u w:val="single"/>
          <w:rtl/>
        </w:rPr>
        <w:t xml:space="preserve"> פרלמנטרי:</w:t>
      </w:r>
    </w:p>
    <w:p w:rsidR="00E64116" w:rsidRPr="008713A4" w:rsidRDefault="00307D03" w:rsidP="008320F6">
      <w:pPr>
        <w:ind w:firstLine="0"/>
        <w:rPr>
          <w:rtl/>
        </w:rPr>
      </w:pPr>
      <w:r>
        <w:rPr>
          <w:rtl/>
        </w:rPr>
        <w:t>מאיר פרץ</w:t>
      </w:r>
    </w:p>
    <w:p w:rsidR="007872B4" w:rsidRDefault="00E64116" w:rsidP="00AB3F3A">
      <w:pPr>
        <w:ind w:firstLine="0"/>
      </w:pPr>
      <w:r w:rsidRPr="008713A4">
        <w:rPr>
          <w:rtl/>
        </w:rPr>
        <w:br w:type="page"/>
      </w:r>
    </w:p>
    <w:p w:rsidR="00C41E52" w:rsidRDefault="00C41E52" w:rsidP="00C41E52">
      <w:pPr>
        <w:pStyle w:val="a6"/>
        <w:keepNext/>
      </w:pPr>
      <w:bookmarkStart w:id="1" w:name="ET_subject_619463_2"/>
      <w:r w:rsidRPr="00C41E52">
        <w:rPr>
          <w:rStyle w:val="TagStyle"/>
          <w:rtl/>
        </w:rPr>
        <w:lastRenderedPageBreak/>
        <w:t xml:space="preserve">&lt;&lt; נושא &gt;&gt; </w:t>
      </w:r>
      <w:r>
        <w:rPr>
          <w:rtl/>
        </w:rPr>
        <w:t xml:space="preserve">טיוטת תקנות הטלגרף האלחוטי (רישיונות, תעודות ואגרות) (תיקון מס' </w:t>
      </w:r>
      <w:r>
        <w:rPr>
          <w:rFonts w:hint="cs"/>
          <w:rtl/>
        </w:rPr>
        <w:t>4</w:t>
      </w:r>
      <w:r>
        <w:rPr>
          <w:rtl/>
        </w:rPr>
        <w:t xml:space="preserve">  ), התש"ף-2020</w:t>
      </w:r>
      <w:r w:rsidRPr="00C41E52">
        <w:rPr>
          <w:rStyle w:val="TagStyle"/>
          <w:rtl/>
        </w:rPr>
        <w:t xml:space="preserve"> &lt;&lt; נושא &gt;&gt;</w:t>
      </w:r>
      <w:r>
        <w:rPr>
          <w:rtl/>
        </w:rPr>
        <w:t xml:space="preserve">   </w:t>
      </w:r>
      <w:bookmarkEnd w:id="1"/>
    </w:p>
    <w:p w:rsidR="00C41E52" w:rsidRDefault="00C41E52" w:rsidP="00814078">
      <w:pPr>
        <w:ind w:firstLine="0"/>
        <w:rPr>
          <w:rtl/>
        </w:rPr>
      </w:pPr>
    </w:p>
    <w:p w:rsidR="0021395D" w:rsidRDefault="0021395D" w:rsidP="00814078">
      <w:pPr>
        <w:ind w:firstLine="0"/>
        <w:rPr>
          <w:rtl/>
        </w:rPr>
      </w:pPr>
      <w:bookmarkStart w:id="2" w:name="_GoBack"/>
      <w:bookmarkEnd w:id="2"/>
    </w:p>
    <w:p w:rsidR="00C41E52" w:rsidRDefault="00C41E52" w:rsidP="00C41E52">
      <w:pPr>
        <w:pStyle w:val="af6"/>
        <w:keepNext/>
      </w:pPr>
      <w:bookmarkStart w:id="3" w:name="ET_yor_4758_3"/>
      <w:r w:rsidRPr="00C41E52">
        <w:rPr>
          <w:rStyle w:val="TagStyle"/>
          <w:rtl/>
        </w:rPr>
        <w:t xml:space="preserve"> &lt;&lt; יור &gt;&gt; </w:t>
      </w:r>
      <w:r>
        <w:rPr>
          <w:rtl/>
        </w:rPr>
        <w:t>היו"ר יעקב מרגי:</w:t>
      </w:r>
      <w:r w:rsidRPr="00C41E52">
        <w:rPr>
          <w:rStyle w:val="TagStyle"/>
          <w:rtl/>
        </w:rPr>
        <w:t xml:space="preserve"> &lt;&lt; יור &gt;&gt;</w:t>
      </w:r>
      <w:r>
        <w:rPr>
          <w:rtl/>
        </w:rPr>
        <w:t xml:space="preserve">   </w:t>
      </w:r>
      <w:bookmarkEnd w:id="3"/>
    </w:p>
    <w:p w:rsidR="00C41E52" w:rsidRDefault="00C41E52" w:rsidP="00C41E52">
      <w:pPr>
        <w:pStyle w:val="KeepWithNext"/>
        <w:rPr>
          <w:rtl/>
          <w:lang w:eastAsia="he-IL"/>
        </w:rPr>
      </w:pPr>
    </w:p>
    <w:p w:rsidR="00451F34" w:rsidRDefault="00C41E52" w:rsidP="00E46FDC">
      <w:pPr>
        <w:rPr>
          <w:rtl/>
          <w:lang w:eastAsia="he-IL"/>
        </w:rPr>
      </w:pPr>
      <w:r>
        <w:rPr>
          <w:rFonts w:hint="cs"/>
          <w:rtl/>
          <w:lang w:eastAsia="he-IL"/>
        </w:rPr>
        <w:t xml:space="preserve">שלום לכולם. היום </w:t>
      </w:r>
      <w:r w:rsidRPr="00C41E52">
        <w:rPr>
          <w:rtl/>
          <w:lang w:eastAsia="he-IL"/>
        </w:rPr>
        <w:t xml:space="preserve">יום רביעי, ט"ו באב התש"ף </w:t>
      </w:r>
      <w:r>
        <w:rPr>
          <w:rFonts w:hint="cs"/>
          <w:rtl/>
          <w:lang w:eastAsia="he-IL"/>
        </w:rPr>
        <w:t xml:space="preserve">, </w:t>
      </w:r>
      <w:r w:rsidRPr="00C41E52">
        <w:rPr>
          <w:rtl/>
          <w:lang w:eastAsia="he-IL"/>
        </w:rPr>
        <w:t>05 באוגוסט 2020</w:t>
      </w:r>
      <w:r w:rsidR="00B6581F">
        <w:rPr>
          <w:rFonts w:hint="cs"/>
          <w:rtl/>
          <w:lang w:eastAsia="he-IL"/>
        </w:rPr>
        <w:t xml:space="preserve">. אני מתכבד לפתוח את ישיבת ועדת הכלכלה של הכנסת. </w:t>
      </w:r>
      <w:bookmarkStart w:id="4" w:name="_ETM_Q1_599574"/>
      <w:bookmarkStart w:id="5" w:name="_ETM_Q1_599661"/>
      <w:bookmarkEnd w:id="4"/>
      <w:bookmarkEnd w:id="5"/>
      <w:r w:rsidR="00451F34">
        <w:rPr>
          <w:rFonts w:hint="cs"/>
          <w:rtl/>
          <w:lang w:eastAsia="he-IL"/>
        </w:rPr>
        <w:t>הנושא</w:t>
      </w:r>
      <w:bookmarkStart w:id="6" w:name="_ETM_Q1_607097"/>
      <w:bookmarkEnd w:id="6"/>
      <w:r w:rsidR="00451F34">
        <w:rPr>
          <w:rFonts w:hint="cs"/>
          <w:rtl/>
          <w:lang w:eastAsia="he-IL"/>
        </w:rPr>
        <w:t xml:space="preserve"> שעל </w:t>
      </w:r>
      <w:r w:rsidR="00E46FDC">
        <w:rPr>
          <w:rFonts w:hint="cs"/>
          <w:rtl/>
          <w:lang w:eastAsia="he-IL"/>
        </w:rPr>
        <w:t xml:space="preserve">סדר היום הוא </w:t>
      </w:r>
      <w:r w:rsidR="00E46FDC" w:rsidRPr="00E46FDC">
        <w:rPr>
          <w:rtl/>
          <w:lang w:eastAsia="he-IL"/>
        </w:rPr>
        <w:t>טיוטת תקנות הטלגרף האלחוטי (רישיונות, תעודות ואגרות) (תיקון מס' 4 ), התש"ף-</w:t>
      </w:r>
      <w:r w:rsidR="00E46FDC">
        <w:rPr>
          <w:rFonts w:hint="cs"/>
          <w:rtl/>
          <w:lang w:eastAsia="he-IL"/>
        </w:rPr>
        <w:t xml:space="preserve">2020. </w:t>
      </w:r>
    </w:p>
    <w:p w:rsidR="00E46FDC" w:rsidRDefault="00E46FDC" w:rsidP="00E46FDC">
      <w:pPr>
        <w:rPr>
          <w:rtl/>
          <w:lang w:eastAsia="he-IL"/>
        </w:rPr>
      </w:pPr>
    </w:p>
    <w:p w:rsidR="00E46FDC" w:rsidRDefault="00A432AF" w:rsidP="00E46FDC">
      <w:pPr>
        <w:rPr>
          <w:rtl/>
          <w:lang w:eastAsia="he-IL"/>
        </w:rPr>
      </w:pPr>
      <w:r>
        <w:rPr>
          <w:rFonts w:hint="cs"/>
          <w:rtl/>
          <w:lang w:eastAsia="he-IL"/>
        </w:rPr>
        <w:t xml:space="preserve">אי-אפשר לדלג על התייחסות לט"ו באב. אני </w:t>
      </w:r>
      <w:r w:rsidR="00FC46B0">
        <w:rPr>
          <w:rFonts w:hint="cs"/>
          <w:rtl/>
          <w:lang w:eastAsia="he-IL"/>
        </w:rPr>
        <w:t>חושב שלא צריך תאריכים מיוחדים בלוח ה</w:t>
      </w:r>
      <w:r w:rsidR="00B71018">
        <w:rPr>
          <w:rFonts w:hint="cs"/>
          <w:rtl/>
          <w:lang w:eastAsia="he-IL"/>
        </w:rPr>
        <w:t xml:space="preserve">עברי על מנת להרבות אהבה בישראל, במיוחד בימים הללו שאנחנו קמים איש באחיו, במקום להתמודד יחדיו מול האויב שנקרא "קורונה". </w:t>
      </w:r>
      <w:r w:rsidR="008A5962">
        <w:rPr>
          <w:rFonts w:hint="cs"/>
          <w:rtl/>
          <w:lang w:eastAsia="he-IL"/>
        </w:rPr>
        <w:t>במקום זה</w:t>
      </w:r>
      <w:r w:rsidR="00814078">
        <w:rPr>
          <w:rFonts w:hint="cs"/>
          <w:rtl/>
          <w:lang w:eastAsia="he-IL"/>
        </w:rPr>
        <w:t>,</w:t>
      </w:r>
      <w:r w:rsidR="008A5962">
        <w:rPr>
          <w:rFonts w:hint="cs"/>
          <w:rtl/>
          <w:lang w:eastAsia="he-IL"/>
        </w:rPr>
        <w:t xml:space="preserve"> כל אחד מחפש את הליקויים של הצד </w:t>
      </w:r>
      <w:bookmarkStart w:id="7" w:name="_ETM_Q1_646629"/>
      <w:bookmarkEnd w:id="7"/>
      <w:r w:rsidR="008A5962">
        <w:rPr>
          <w:rFonts w:hint="cs"/>
          <w:rtl/>
          <w:lang w:eastAsia="he-IL"/>
        </w:rPr>
        <w:t>השני ויוצא בהאשמות. חייבים להעביר מסר שקורא להחליף משקפיים. יש כמה סוגי משקפיים, יש משקפיים שרואים</w:t>
      </w:r>
      <w:bookmarkStart w:id="8" w:name="_ETM_Q1_662950"/>
      <w:bookmarkEnd w:id="8"/>
      <w:r w:rsidR="008A5962">
        <w:rPr>
          <w:rFonts w:hint="cs"/>
          <w:rtl/>
          <w:lang w:eastAsia="he-IL"/>
        </w:rPr>
        <w:t xml:space="preserve"> רק רע ויש משקפיים שרואים רק טוב. יש משקפיים מאוזנים שרואים גם את הטוב וגם את הרע – זו דרך האמצע. אני מקווה שכולנו נתגבר</w:t>
      </w:r>
      <w:r w:rsidR="00C97200">
        <w:rPr>
          <w:rFonts w:hint="cs"/>
          <w:rtl/>
          <w:lang w:eastAsia="he-IL"/>
        </w:rPr>
        <w:t>,</w:t>
      </w:r>
      <w:r w:rsidR="008A5962">
        <w:rPr>
          <w:rFonts w:hint="cs"/>
          <w:rtl/>
          <w:lang w:eastAsia="he-IL"/>
        </w:rPr>
        <w:t xml:space="preserve"> וכל אחד </w:t>
      </w:r>
      <w:bookmarkStart w:id="9" w:name="_ETM_Q1_673763"/>
      <w:bookmarkEnd w:id="9"/>
      <w:r w:rsidR="008A5962">
        <w:rPr>
          <w:rFonts w:hint="cs"/>
          <w:rtl/>
          <w:lang w:eastAsia="he-IL"/>
        </w:rPr>
        <w:t>יתקן את עצמו</w:t>
      </w:r>
      <w:r w:rsidR="00C97200">
        <w:rPr>
          <w:rFonts w:hint="cs"/>
          <w:rtl/>
          <w:lang w:eastAsia="he-IL"/>
        </w:rPr>
        <w:t>,</w:t>
      </w:r>
      <w:r w:rsidR="008A5962">
        <w:rPr>
          <w:rFonts w:hint="cs"/>
          <w:rtl/>
          <w:lang w:eastAsia="he-IL"/>
        </w:rPr>
        <w:t xml:space="preserve"> על מנת להרבות אהבה בישראל, תודה רבה.</w:t>
      </w:r>
    </w:p>
    <w:p w:rsidR="008A5962" w:rsidRDefault="008A5962" w:rsidP="00E46FDC">
      <w:pPr>
        <w:rPr>
          <w:rtl/>
          <w:lang w:eastAsia="he-IL"/>
        </w:rPr>
      </w:pPr>
    </w:p>
    <w:p w:rsidR="008A5962" w:rsidRDefault="00C97200" w:rsidP="00E46FDC">
      <w:pPr>
        <w:rPr>
          <w:rtl/>
          <w:lang w:eastAsia="he-IL"/>
        </w:rPr>
      </w:pPr>
      <w:r>
        <w:rPr>
          <w:rFonts w:hint="cs"/>
          <w:rtl/>
          <w:lang w:eastAsia="he-IL"/>
        </w:rPr>
        <w:t xml:space="preserve">תקנות </w:t>
      </w:r>
      <w:bookmarkStart w:id="10" w:name="_ETM_Q1_678970"/>
      <w:bookmarkEnd w:id="10"/>
      <w:r>
        <w:rPr>
          <w:rFonts w:hint="cs"/>
          <w:rtl/>
          <w:lang w:eastAsia="he-IL"/>
        </w:rPr>
        <w:t xml:space="preserve">הטלגרף, משרד התקשורת, בוקר טוב, גבירתי. </w:t>
      </w:r>
    </w:p>
    <w:p w:rsidR="00C97200" w:rsidRDefault="00C97200" w:rsidP="00814078">
      <w:pPr>
        <w:ind w:firstLine="0"/>
        <w:rPr>
          <w:rtl/>
          <w:lang w:eastAsia="he-IL"/>
        </w:rPr>
      </w:pPr>
    </w:p>
    <w:p w:rsidR="00C97200" w:rsidRDefault="00C97200" w:rsidP="00C97200">
      <w:pPr>
        <w:pStyle w:val="af9"/>
        <w:keepNext/>
        <w:rPr>
          <w:rtl/>
          <w:lang w:eastAsia="he-IL"/>
        </w:rPr>
      </w:pPr>
      <w:bookmarkStart w:id="11" w:name="ET_guest_19907_4"/>
      <w:r w:rsidRPr="00C97200">
        <w:rPr>
          <w:rStyle w:val="TagStyle"/>
          <w:rtl/>
        </w:rPr>
        <w:t xml:space="preserve"> &lt;&lt; אורח &gt;&gt; </w:t>
      </w:r>
      <w:r>
        <w:rPr>
          <w:rtl/>
          <w:lang w:eastAsia="he-IL"/>
        </w:rPr>
        <w:t>יעל מלם יפה:</w:t>
      </w:r>
      <w:r w:rsidRPr="00C97200">
        <w:rPr>
          <w:rStyle w:val="TagStyle"/>
          <w:rtl/>
        </w:rPr>
        <w:t xml:space="preserve"> &lt;&lt; אורח &gt;&gt;</w:t>
      </w:r>
      <w:r>
        <w:rPr>
          <w:rtl/>
          <w:lang w:eastAsia="he-IL"/>
        </w:rPr>
        <w:t xml:space="preserve">   </w:t>
      </w:r>
      <w:bookmarkEnd w:id="11"/>
    </w:p>
    <w:p w:rsidR="00C97200" w:rsidRDefault="00C97200" w:rsidP="00C97200">
      <w:pPr>
        <w:pStyle w:val="KeepWithNext"/>
        <w:rPr>
          <w:rtl/>
          <w:lang w:eastAsia="he-IL"/>
        </w:rPr>
      </w:pPr>
    </w:p>
    <w:p w:rsidR="00C97200" w:rsidRDefault="00C97200" w:rsidP="00C97200">
      <w:pPr>
        <w:rPr>
          <w:rtl/>
          <w:lang w:eastAsia="he-IL"/>
        </w:rPr>
      </w:pPr>
      <w:r>
        <w:rPr>
          <w:rFonts w:hint="cs"/>
          <w:rtl/>
          <w:lang w:eastAsia="he-IL"/>
        </w:rPr>
        <w:t xml:space="preserve">בוקר טוב, אדוני. </w:t>
      </w:r>
    </w:p>
    <w:p w:rsidR="00A370DE" w:rsidRDefault="00A370DE" w:rsidP="00C97200">
      <w:pPr>
        <w:rPr>
          <w:rtl/>
          <w:lang w:eastAsia="he-IL"/>
        </w:rPr>
      </w:pPr>
    </w:p>
    <w:p w:rsidR="00A370DE" w:rsidRDefault="00A370DE" w:rsidP="00A370DE">
      <w:pPr>
        <w:pStyle w:val="af6"/>
        <w:keepNext/>
        <w:rPr>
          <w:rtl/>
        </w:rPr>
      </w:pPr>
      <w:bookmarkStart w:id="12" w:name="ET_yor_4758_5"/>
      <w:r w:rsidRPr="00A370DE">
        <w:rPr>
          <w:rStyle w:val="TagStyle"/>
          <w:rtl/>
        </w:rPr>
        <w:t xml:space="preserve"> &lt;&lt; יור &gt;&gt; </w:t>
      </w:r>
      <w:r>
        <w:rPr>
          <w:rtl/>
        </w:rPr>
        <w:t>היו"ר יעקב מרגי:</w:t>
      </w:r>
      <w:r w:rsidRPr="00A370DE">
        <w:rPr>
          <w:rStyle w:val="TagStyle"/>
          <w:rtl/>
        </w:rPr>
        <w:t xml:space="preserve"> &lt;&lt; יור &gt;&gt;</w:t>
      </w:r>
      <w:r>
        <w:rPr>
          <w:rtl/>
        </w:rPr>
        <w:t xml:space="preserve">   </w:t>
      </w:r>
      <w:bookmarkEnd w:id="12"/>
    </w:p>
    <w:p w:rsidR="00A370DE" w:rsidRDefault="00A370DE" w:rsidP="00A370DE">
      <w:pPr>
        <w:pStyle w:val="KeepWithNext"/>
        <w:rPr>
          <w:rtl/>
          <w:lang w:eastAsia="he-IL"/>
        </w:rPr>
      </w:pPr>
    </w:p>
    <w:p w:rsidR="00A370DE" w:rsidRDefault="00A370DE" w:rsidP="00A370DE">
      <w:pPr>
        <w:rPr>
          <w:rtl/>
          <w:lang w:eastAsia="he-IL"/>
        </w:rPr>
      </w:pPr>
      <w:r>
        <w:rPr>
          <w:rFonts w:hint="cs"/>
          <w:rtl/>
          <w:lang w:eastAsia="he-IL"/>
        </w:rPr>
        <w:t>את רוצה לספר לנו מה זה?</w:t>
      </w:r>
      <w:bookmarkStart w:id="13" w:name="_ETM_Q1_684060"/>
      <w:bookmarkEnd w:id="13"/>
      <w:r>
        <w:rPr>
          <w:rFonts w:hint="cs"/>
          <w:rtl/>
          <w:lang w:eastAsia="he-IL"/>
        </w:rPr>
        <w:t xml:space="preserve"> </w:t>
      </w:r>
      <w:bookmarkStart w:id="14" w:name="_ETM_Q1_692938"/>
      <w:bookmarkEnd w:id="14"/>
    </w:p>
    <w:p w:rsidR="00A370DE" w:rsidRDefault="00A370DE" w:rsidP="00A370DE">
      <w:pPr>
        <w:rPr>
          <w:rtl/>
          <w:lang w:eastAsia="he-IL"/>
        </w:rPr>
      </w:pPr>
      <w:bookmarkStart w:id="15" w:name="_ETM_Q1_693041"/>
      <w:bookmarkEnd w:id="15"/>
    </w:p>
    <w:p w:rsidR="00A370DE" w:rsidRDefault="00A370DE" w:rsidP="00A370DE">
      <w:pPr>
        <w:pStyle w:val="af9"/>
        <w:keepNext/>
        <w:rPr>
          <w:rtl/>
          <w:lang w:eastAsia="he-IL"/>
        </w:rPr>
      </w:pPr>
      <w:bookmarkStart w:id="16" w:name="ET_guest_19907_6"/>
      <w:r w:rsidRPr="00A370DE">
        <w:rPr>
          <w:rStyle w:val="TagStyle"/>
          <w:rtl/>
        </w:rPr>
        <w:t xml:space="preserve"> &lt;&lt; אורח &gt;&gt; </w:t>
      </w:r>
      <w:r>
        <w:rPr>
          <w:rtl/>
          <w:lang w:eastAsia="he-IL"/>
        </w:rPr>
        <w:t>יעל מלם יפה:</w:t>
      </w:r>
      <w:r w:rsidRPr="00A370DE">
        <w:rPr>
          <w:rStyle w:val="TagStyle"/>
          <w:rtl/>
        </w:rPr>
        <w:t xml:space="preserve"> &lt;&lt; אורח &gt;&gt;</w:t>
      </w:r>
      <w:r>
        <w:rPr>
          <w:rtl/>
          <w:lang w:eastAsia="he-IL"/>
        </w:rPr>
        <w:t xml:space="preserve">   </w:t>
      </w:r>
      <w:bookmarkEnd w:id="16"/>
    </w:p>
    <w:p w:rsidR="00A370DE" w:rsidRDefault="00A370DE" w:rsidP="00A370DE">
      <w:pPr>
        <w:pStyle w:val="KeepWithNext"/>
        <w:rPr>
          <w:rtl/>
          <w:lang w:eastAsia="he-IL"/>
        </w:rPr>
      </w:pPr>
    </w:p>
    <w:p w:rsidR="00A370DE" w:rsidRDefault="00A370DE" w:rsidP="00A370DE">
      <w:pPr>
        <w:rPr>
          <w:rtl/>
          <w:lang w:eastAsia="he-IL"/>
        </w:rPr>
      </w:pPr>
      <w:r>
        <w:rPr>
          <w:rFonts w:hint="cs"/>
          <w:rtl/>
          <w:lang w:eastAsia="he-IL"/>
        </w:rPr>
        <w:t xml:space="preserve">שמי יעל מלם יפה, אני נציגת הלשכה המשפטית של משרד התקשורת. לפני שאכנס לתוך התיקון ואסביר לכם </w:t>
      </w:r>
      <w:bookmarkStart w:id="17" w:name="_ETM_Q1_698614"/>
      <w:bookmarkEnd w:id="17"/>
      <w:r>
        <w:rPr>
          <w:rFonts w:hint="cs"/>
          <w:rtl/>
          <w:lang w:eastAsia="he-IL"/>
        </w:rPr>
        <w:t>מה יש כיום ומה אנחנו מבקשים לשנות</w:t>
      </w:r>
      <w:r w:rsidR="004E1128">
        <w:rPr>
          <w:rFonts w:hint="cs"/>
          <w:rtl/>
          <w:lang w:eastAsia="he-IL"/>
        </w:rPr>
        <w:t xml:space="preserve">, אעביר את רשות הדיבור – ברשות אדוני – למר </w:t>
      </w:r>
      <w:bookmarkStart w:id="18" w:name="_ETM_Q1_705794"/>
      <w:bookmarkEnd w:id="18"/>
      <w:r w:rsidR="004E1128">
        <w:rPr>
          <w:rFonts w:hint="cs"/>
          <w:rtl/>
          <w:lang w:eastAsia="he-IL"/>
        </w:rPr>
        <w:t>נתי שוברט</w:t>
      </w:r>
      <w:r w:rsidR="00350355">
        <w:rPr>
          <w:rFonts w:hint="cs"/>
          <w:rtl/>
          <w:lang w:eastAsia="he-IL"/>
        </w:rPr>
        <w:t>,</w:t>
      </w:r>
      <w:r w:rsidR="004E1128">
        <w:rPr>
          <w:rFonts w:hint="cs"/>
          <w:rtl/>
          <w:lang w:eastAsia="he-IL"/>
        </w:rPr>
        <w:t xml:space="preserve"> שהוא סגן מנהל מינהל הנדסה. נתי </w:t>
      </w:r>
      <w:bookmarkStart w:id="19" w:name="_ETM_Q1_718973"/>
      <w:bookmarkEnd w:id="19"/>
      <w:r w:rsidR="004E1128">
        <w:rPr>
          <w:rFonts w:hint="cs"/>
          <w:rtl/>
          <w:lang w:eastAsia="he-IL"/>
        </w:rPr>
        <w:t xml:space="preserve">יסביר מעט על עולם משלמי האגרות </w:t>
      </w:r>
      <w:r w:rsidR="00822CA9">
        <w:rPr>
          <w:rFonts w:hint="cs"/>
          <w:rtl/>
          <w:lang w:eastAsia="he-IL"/>
        </w:rPr>
        <w:t xml:space="preserve">לפי תקנות הטלגרף. </w:t>
      </w:r>
    </w:p>
    <w:p w:rsidR="00822CA9" w:rsidRDefault="00822CA9" w:rsidP="00814078">
      <w:pPr>
        <w:ind w:firstLine="0"/>
        <w:rPr>
          <w:rtl/>
          <w:lang w:eastAsia="he-IL"/>
        </w:rPr>
      </w:pPr>
    </w:p>
    <w:p w:rsidR="00822CA9" w:rsidRDefault="00822CA9" w:rsidP="00822CA9">
      <w:pPr>
        <w:pStyle w:val="af6"/>
        <w:keepNext/>
        <w:rPr>
          <w:rtl/>
        </w:rPr>
      </w:pPr>
      <w:bookmarkStart w:id="20" w:name="ET_yor_4758_7"/>
      <w:r w:rsidRPr="00822CA9">
        <w:rPr>
          <w:rStyle w:val="TagStyle"/>
          <w:rtl/>
        </w:rPr>
        <w:t xml:space="preserve"> &lt;&lt; יור &gt;&gt; </w:t>
      </w:r>
      <w:r>
        <w:rPr>
          <w:rtl/>
        </w:rPr>
        <w:t>היו"ר יעקב מרגי:</w:t>
      </w:r>
      <w:r w:rsidRPr="00822CA9">
        <w:rPr>
          <w:rStyle w:val="TagStyle"/>
          <w:rtl/>
        </w:rPr>
        <w:t xml:space="preserve"> &lt;&lt; יור &gt;&gt;</w:t>
      </w:r>
      <w:r>
        <w:rPr>
          <w:rtl/>
        </w:rPr>
        <w:t xml:space="preserve">   </w:t>
      </w:r>
      <w:bookmarkEnd w:id="20"/>
    </w:p>
    <w:p w:rsidR="00822CA9" w:rsidRDefault="00822CA9" w:rsidP="00822CA9">
      <w:pPr>
        <w:pStyle w:val="KeepWithNext"/>
        <w:rPr>
          <w:rtl/>
          <w:lang w:eastAsia="he-IL"/>
        </w:rPr>
      </w:pPr>
    </w:p>
    <w:p w:rsidR="00822CA9" w:rsidRDefault="00822CA9" w:rsidP="00822CA9">
      <w:pPr>
        <w:rPr>
          <w:rtl/>
          <w:lang w:eastAsia="he-IL"/>
        </w:rPr>
      </w:pPr>
      <w:r>
        <w:rPr>
          <w:rFonts w:hint="cs"/>
          <w:rtl/>
          <w:lang w:eastAsia="he-IL"/>
        </w:rPr>
        <w:t xml:space="preserve">בבקשה, נתי. </w:t>
      </w:r>
    </w:p>
    <w:p w:rsidR="00822CA9" w:rsidRDefault="00822CA9" w:rsidP="00814078">
      <w:pPr>
        <w:ind w:firstLine="0"/>
        <w:rPr>
          <w:rtl/>
          <w:lang w:eastAsia="he-IL"/>
        </w:rPr>
      </w:pPr>
    </w:p>
    <w:p w:rsidR="00822CA9" w:rsidRDefault="00822CA9" w:rsidP="00822CA9">
      <w:pPr>
        <w:pStyle w:val="af9"/>
        <w:keepNext/>
        <w:rPr>
          <w:rtl/>
          <w:lang w:eastAsia="he-IL"/>
        </w:rPr>
      </w:pPr>
      <w:bookmarkStart w:id="21" w:name="ET_guest_631142_8"/>
      <w:r w:rsidRPr="00822CA9">
        <w:rPr>
          <w:rStyle w:val="TagStyle"/>
          <w:rtl/>
        </w:rPr>
        <w:t xml:space="preserve"> &lt;&lt; אורח &gt;&gt; </w:t>
      </w:r>
      <w:r>
        <w:rPr>
          <w:rtl/>
          <w:lang w:eastAsia="he-IL"/>
        </w:rPr>
        <w:t>נתי שוברט:</w:t>
      </w:r>
      <w:r w:rsidRPr="00822CA9">
        <w:rPr>
          <w:rStyle w:val="TagStyle"/>
          <w:rtl/>
        </w:rPr>
        <w:t xml:space="preserve"> &lt;&lt; אורח &gt;&gt;</w:t>
      </w:r>
      <w:r>
        <w:rPr>
          <w:rtl/>
          <w:lang w:eastAsia="he-IL"/>
        </w:rPr>
        <w:t xml:space="preserve">   </w:t>
      </w:r>
      <w:bookmarkEnd w:id="21"/>
    </w:p>
    <w:p w:rsidR="00822CA9" w:rsidRDefault="00822CA9" w:rsidP="00822CA9">
      <w:pPr>
        <w:pStyle w:val="KeepWithNext"/>
        <w:rPr>
          <w:rtl/>
          <w:lang w:eastAsia="he-IL"/>
        </w:rPr>
      </w:pPr>
    </w:p>
    <w:p w:rsidR="00822CA9" w:rsidRDefault="00822CA9" w:rsidP="00822CA9">
      <w:pPr>
        <w:rPr>
          <w:rtl/>
          <w:lang w:eastAsia="he-IL"/>
        </w:rPr>
      </w:pPr>
      <w:r>
        <w:rPr>
          <w:rFonts w:hint="cs"/>
          <w:rtl/>
          <w:lang w:eastAsia="he-IL"/>
        </w:rPr>
        <w:t xml:space="preserve">בוקר טוב לכולם. </w:t>
      </w:r>
      <w:r w:rsidR="00B31186">
        <w:rPr>
          <w:rFonts w:hint="cs"/>
          <w:rtl/>
          <w:lang w:eastAsia="he-IL"/>
        </w:rPr>
        <w:t xml:space="preserve">אני רוצה </w:t>
      </w:r>
      <w:bookmarkStart w:id="22" w:name="_ETM_Q1_736596"/>
      <w:bookmarkEnd w:id="22"/>
      <w:r w:rsidR="00B31186">
        <w:rPr>
          <w:rFonts w:hint="cs"/>
          <w:rtl/>
          <w:lang w:eastAsia="he-IL"/>
        </w:rPr>
        <w:t xml:space="preserve">לומר שאחד הצרכים של ניהול ספקטרום התדרים בכלל ובישראל </w:t>
      </w:r>
      <w:bookmarkStart w:id="23" w:name="_ETM_Q1_744225"/>
      <w:bookmarkEnd w:id="23"/>
      <w:r w:rsidR="00B31186">
        <w:rPr>
          <w:rFonts w:hint="cs"/>
          <w:rtl/>
          <w:lang w:eastAsia="he-IL"/>
        </w:rPr>
        <w:t xml:space="preserve">בפרט, הוא יעילות השימוש בתדרים, כיוון שזה מצב מוגבל שהוא תמיד </w:t>
      </w:r>
      <w:r w:rsidR="00054ACA">
        <w:rPr>
          <w:rFonts w:hint="cs"/>
          <w:rtl/>
          <w:lang w:eastAsia="he-IL"/>
        </w:rPr>
        <w:t xml:space="preserve">נמצא במחסור. על כן, בעבר, הוצמד לזה תשלום של אגרה בעד זכות השימוש. </w:t>
      </w:r>
      <w:r w:rsidR="000B4C6C">
        <w:rPr>
          <w:rFonts w:hint="cs"/>
          <w:rtl/>
          <w:lang w:eastAsia="he-IL"/>
        </w:rPr>
        <w:t xml:space="preserve">התדרים </w:t>
      </w:r>
      <w:bookmarkStart w:id="24" w:name="_ETM_Q1_760503"/>
      <w:bookmarkEnd w:id="24"/>
      <w:r w:rsidR="000B4C6C">
        <w:rPr>
          <w:rFonts w:hint="cs"/>
          <w:rtl/>
          <w:lang w:eastAsia="he-IL"/>
        </w:rPr>
        <w:t xml:space="preserve">הם משאב של המדינה והם ניתנים לבעלי רישיונות, עבור זכות </w:t>
      </w:r>
      <w:bookmarkStart w:id="25" w:name="_ETM_Q1_767148"/>
      <w:bookmarkEnd w:id="25"/>
      <w:r w:rsidR="000B4C6C">
        <w:rPr>
          <w:rFonts w:hint="cs"/>
          <w:rtl/>
          <w:lang w:eastAsia="he-IL"/>
        </w:rPr>
        <w:t xml:space="preserve">השימוש יש לשלם אגרה. הרציונל הוא לייעל את </w:t>
      </w:r>
      <w:r w:rsidR="00152B7A">
        <w:rPr>
          <w:rFonts w:hint="cs"/>
          <w:rtl/>
          <w:lang w:eastAsia="he-IL"/>
        </w:rPr>
        <w:t xml:space="preserve">השימוש בתדר כדי שלא מישהו שיכול – אם ניקח את הדירות לדוגמה – אם מישהו יכול להסתפק </w:t>
      </w:r>
      <w:bookmarkStart w:id="26" w:name="_ETM_Q1_781771"/>
      <w:bookmarkEnd w:id="26"/>
      <w:r w:rsidR="00152B7A">
        <w:rPr>
          <w:rFonts w:hint="cs"/>
          <w:rtl/>
          <w:lang w:eastAsia="he-IL"/>
        </w:rPr>
        <w:t xml:space="preserve">בדירה של שלושה חדרים אז </w:t>
      </w:r>
      <w:r w:rsidR="00153055">
        <w:rPr>
          <w:rFonts w:hint="cs"/>
          <w:rtl/>
          <w:lang w:eastAsia="he-IL"/>
        </w:rPr>
        <w:t>הוא לא יבנה דירה של חמישה חדרים. ומישהו אחר שצריך - - -</w:t>
      </w:r>
    </w:p>
    <w:p w:rsidR="00153055" w:rsidRDefault="00153055" w:rsidP="00822CA9">
      <w:pPr>
        <w:rPr>
          <w:rtl/>
          <w:lang w:eastAsia="he-IL"/>
        </w:rPr>
      </w:pPr>
    </w:p>
    <w:p w:rsidR="00153055" w:rsidRDefault="00153055" w:rsidP="00153055">
      <w:pPr>
        <w:pStyle w:val="af6"/>
        <w:keepNext/>
        <w:rPr>
          <w:rtl/>
        </w:rPr>
      </w:pPr>
      <w:bookmarkStart w:id="27" w:name="ET_yor_4758_9"/>
      <w:r w:rsidRPr="00153055">
        <w:rPr>
          <w:rStyle w:val="TagStyle"/>
          <w:rtl/>
        </w:rPr>
        <w:t xml:space="preserve"> &lt;&lt; יור &gt;&gt; </w:t>
      </w:r>
      <w:r>
        <w:rPr>
          <w:rtl/>
        </w:rPr>
        <w:t>היו"ר יעקב מרגי:</w:t>
      </w:r>
      <w:r w:rsidRPr="00153055">
        <w:rPr>
          <w:rStyle w:val="TagStyle"/>
          <w:rtl/>
        </w:rPr>
        <w:t xml:space="preserve"> &lt;&lt; יור &gt;&gt;</w:t>
      </w:r>
      <w:r>
        <w:rPr>
          <w:rtl/>
        </w:rPr>
        <w:t xml:space="preserve">   </w:t>
      </w:r>
      <w:bookmarkEnd w:id="27"/>
    </w:p>
    <w:p w:rsidR="00153055" w:rsidRDefault="00153055" w:rsidP="00153055">
      <w:pPr>
        <w:pStyle w:val="KeepWithNext"/>
        <w:rPr>
          <w:rtl/>
          <w:lang w:eastAsia="he-IL"/>
        </w:rPr>
      </w:pPr>
    </w:p>
    <w:p w:rsidR="00153055" w:rsidRDefault="00153055" w:rsidP="00153055">
      <w:pPr>
        <w:rPr>
          <w:rtl/>
          <w:lang w:eastAsia="he-IL"/>
        </w:rPr>
      </w:pPr>
      <w:r>
        <w:rPr>
          <w:rFonts w:hint="cs"/>
          <w:rtl/>
          <w:lang w:eastAsia="he-IL"/>
        </w:rPr>
        <w:t>יש גם כאלה.</w:t>
      </w:r>
    </w:p>
    <w:p w:rsidR="00153055" w:rsidRDefault="00153055" w:rsidP="00153055">
      <w:pPr>
        <w:rPr>
          <w:rtl/>
          <w:lang w:eastAsia="he-IL"/>
        </w:rPr>
      </w:pPr>
    </w:p>
    <w:p w:rsidR="00153055" w:rsidRDefault="00153055" w:rsidP="00153055">
      <w:pPr>
        <w:pStyle w:val="af9"/>
        <w:keepNext/>
        <w:rPr>
          <w:rtl/>
          <w:lang w:eastAsia="he-IL"/>
        </w:rPr>
      </w:pPr>
      <w:bookmarkStart w:id="28" w:name="ET_guest_631142_10"/>
      <w:r w:rsidRPr="00153055">
        <w:rPr>
          <w:rStyle w:val="TagStyle"/>
          <w:rtl/>
        </w:rPr>
        <w:t xml:space="preserve"> &lt;&lt; אורח &gt;&gt; </w:t>
      </w:r>
      <w:r>
        <w:rPr>
          <w:rtl/>
          <w:lang w:eastAsia="he-IL"/>
        </w:rPr>
        <w:t>נתי שוברט:</w:t>
      </w:r>
      <w:r w:rsidRPr="00153055">
        <w:rPr>
          <w:rStyle w:val="TagStyle"/>
          <w:rtl/>
        </w:rPr>
        <w:t xml:space="preserve"> &lt;&lt; אורח &gt;&gt;</w:t>
      </w:r>
      <w:r>
        <w:rPr>
          <w:rtl/>
          <w:lang w:eastAsia="he-IL"/>
        </w:rPr>
        <w:t xml:space="preserve">   </w:t>
      </w:r>
      <w:bookmarkEnd w:id="28"/>
    </w:p>
    <w:p w:rsidR="00153055" w:rsidRDefault="00153055" w:rsidP="00153055">
      <w:pPr>
        <w:pStyle w:val="KeepWithNext"/>
        <w:rPr>
          <w:rtl/>
          <w:lang w:eastAsia="he-IL"/>
        </w:rPr>
      </w:pPr>
    </w:p>
    <w:p w:rsidR="00153055" w:rsidRDefault="00153055" w:rsidP="00153055">
      <w:pPr>
        <w:rPr>
          <w:rtl/>
          <w:lang w:eastAsia="he-IL"/>
        </w:rPr>
      </w:pPr>
      <w:r>
        <w:rPr>
          <w:rFonts w:hint="cs"/>
          <w:rtl/>
          <w:lang w:eastAsia="he-IL"/>
        </w:rPr>
        <w:t xml:space="preserve">אז </w:t>
      </w:r>
      <w:r w:rsidR="00600212">
        <w:rPr>
          <w:rFonts w:hint="cs"/>
          <w:rtl/>
          <w:lang w:eastAsia="he-IL"/>
        </w:rPr>
        <w:t>זה הרציונל. עכשיו, התקנות כלשונן היום</w:t>
      </w:r>
      <w:bookmarkStart w:id="29" w:name="_ETM_Q1_793656"/>
      <w:bookmarkEnd w:id="29"/>
      <w:r w:rsidR="00600212">
        <w:rPr>
          <w:rFonts w:hint="cs"/>
          <w:rtl/>
          <w:lang w:eastAsia="he-IL"/>
        </w:rPr>
        <w:t>, גובה האגרה נקבע באופן שנתי לפי</w:t>
      </w:r>
      <w:bookmarkStart w:id="30" w:name="_ETM_Q1_804968"/>
      <w:bookmarkEnd w:id="30"/>
      <w:r w:rsidR="00600212">
        <w:rPr>
          <w:rFonts w:hint="cs"/>
          <w:rtl/>
          <w:lang w:eastAsia="he-IL"/>
        </w:rPr>
        <w:t xml:space="preserve"> סוגי שירותים שונים, כאשר יש כאלה שהתשלום</w:t>
      </w:r>
      <w:bookmarkStart w:id="31" w:name="_ETM_Q1_812068"/>
      <w:bookmarkEnd w:id="31"/>
      <w:r w:rsidR="00600212">
        <w:rPr>
          <w:rFonts w:hint="cs"/>
          <w:rtl/>
          <w:lang w:eastAsia="he-IL"/>
        </w:rPr>
        <w:t xml:space="preserve"> עבורם גבוה ויש כאלה שהתשלום עבורם נמוך. במהלך השנים, </w:t>
      </w:r>
      <w:bookmarkStart w:id="32" w:name="_ETM_Q1_820482"/>
      <w:bookmarkEnd w:id="32"/>
      <w:r w:rsidR="00600212">
        <w:rPr>
          <w:rFonts w:hint="cs"/>
          <w:rtl/>
          <w:lang w:eastAsia="he-IL"/>
        </w:rPr>
        <w:t>במיוחד עבור כאלה שהאגרה שלהם היא מאוד גבוהה,</w:t>
      </w:r>
      <w:bookmarkStart w:id="33" w:name="_ETM_Q1_820447"/>
      <w:bookmarkEnd w:id="33"/>
      <w:r w:rsidR="00600212">
        <w:rPr>
          <w:rFonts w:hint="cs"/>
          <w:rtl/>
          <w:lang w:eastAsia="he-IL"/>
        </w:rPr>
        <w:t xml:space="preserve"> ניתנה אפשרות לפרוס את התשלומים בצורה רבעונית.</w:t>
      </w:r>
      <w:bookmarkStart w:id="34" w:name="_ETM_Q1_827427"/>
      <w:bookmarkEnd w:id="34"/>
      <w:r w:rsidR="00600212">
        <w:rPr>
          <w:rFonts w:hint="cs"/>
          <w:rtl/>
          <w:lang w:eastAsia="he-IL"/>
        </w:rPr>
        <w:t xml:space="preserve"> התקנות, כמו שהן היום, אומרות שממתי שהוענ</w:t>
      </w:r>
      <w:r w:rsidR="005624F4">
        <w:rPr>
          <w:rFonts w:hint="cs"/>
          <w:rtl/>
          <w:lang w:eastAsia="he-IL"/>
        </w:rPr>
        <w:t xml:space="preserve">ק רישיון חדש או חודש רישיון ישן, או שהוקצה תדר </w:t>
      </w:r>
      <w:bookmarkStart w:id="35" w:name="_ETM_Q1_848195"/>
      <w:bookmarkEnd w:id="35"/>
      <w:r w:rsidR="005624F4">
        <w:rPr>
          <w:rFonts w:hint="cs"/>
          <w:rtl/>
          <w:lang w:eastAsia="he-IL"/>
        </w:rPr>
        <w:t xml:space="preserve">ברבעון האחרון, גובה האגרה נקבע בהתאם לאותו הרבעון שבו זה בוצע. </w:t>
      </w:r>
      <w:r w:rsidR="007A068B">
        <w:rPr>
          <w:rFonts w:hint="cs"/>
          <w:rtl/>
          <w:lang w:eastAsia="he-IL"/>
        </w:rPr>
        <w:t xml:space="preserve">זה אומר שאם הקצנו תדר בחודש מאי, </w:t>
      </w:r>
      <w:bookmarkStart w:id="36" w:name="_ETM_Q1_863534"/>
      <w:bookmarkEnd w:id="36"/>
      <w:r w:rsidR="007A068B">
        <w:rPr>
          <w:rFonts w:hint="cs"/>
          <w:rtl/>
          <w:lang w:eastAsia="he-IL"/>
        </w:rPr>
        <w:t>אז הוא חייב לשלם גם עבור חודש אפריל למרות שהוא לא השתמש בו בחודש זה, אם ביטלנו</w:t>
      </w:r>
      <w:bookmarkStart w:id="37" w:name="_ETM_Q1_875092"/>
      <w:bookmarkEnd w:id="37"/>
      <w:r w:rsidR="007A068B">
        <w:rPr>
          <w:rFonts w:hint="cs"/>
          <w:rtl/>
          <w:lang w:eastAsia="he-IL"/>
        </w:rPr>
        <w:t xml:space="preserve"> בחודש מאי את ההקצאה למישהו, אז הוא לא יכול לקבל </w:t>
      </w:r>
      <w:bookmarkStart w:id="38" w:name="_ETM_Q1_884872"/>
      <w:bookmarkEnd w:id="38"/>
      <w:r w:rsidR="007A068B">
        <w:rPr>
          <w:rFonts w:hint="cs"/>
          <w:rtl/>
          <w:lang w:eastAsia="he-IL"/>
        </w:rPr>
        <w:t>החזר - - -</w:t>
      </w:r>
    </w:p>
    <w:p w:rsidR="007A068B" w:rsidRDefault="007A068B" w:rsidP="00153055">
      <w:pPr>
        <w:rPr>
          <w:rtl/>
          <w:lang w:eastAsia="he-IL"/>
        </w:rPr>
      </w:pPr>
    </w:p>
    <w:p w:rsidR="007A068B" w:rsidRDefault="007A068B" w:rsidP="007A068B">
      <w:pPr>
        <w:pStyle w:val="af6"/>
        <w:keepNext/>
        <w:rPr>
          <w:rtl/>
        </w:rPr>
      </w:pPr>
      <w:bookmarkStart w:id="39" w:name="ET_yor_4758_11"/>
      <w:r w:rsidRPr="007A068B">
        <w:rPr>
          <w:rStyle w:val="TagStyle"/>
          <w:rtl/>
        </w:rPr>
        <w:lastRenderedPageBreak/>
        <w:t xml:space="preserve"> &lt;&lt; יור &gt;&gt; </w:t>
      </w:r>
      <w:r>
        <w:rPr>
          <w:rtl/>
        </w:rPr>
        <w:t>היו"ר יעקב מרגי:</w:t>
      </w:r>
      <w:r w:rsidRPr="007A068B">
        <w:rPr>
          <w:rStyle w:val="TagStyle"/>
          <w:rtl/>
        </w:rPr>
        <w:t xml:space="preserve"> &lt;&lt; יור &gt;&gt;</w:t>
      </w:r>
      <w:r>
        <w:rPr>
          <w:rtl/>
        </w:rPr>
        <w:t xml:space="preserve">   </w:t>
      </w:r>
      <w:bookmarkEnd w:id="39"/>
    </w:p>
    <w:p w:rsidR="007A068B" w:rsidRDefault="007A068B" w:rsidP="007A068B">
      <w:pPr>
        <w:pStyle w:val="KeepWithNext"/>
        <w:rPr>
          <w:rtl/>
          <w:lang w:eastAsia="he-IL"/>
        </w:rPr>
      </w:pPr>
    </w:p>
    <w:p w:rsidR="00A92161" w:rsidRDefault="007A068B" w:rsidP="00814078">
      <w:pPr>
        <w:rPr>
          <w:rtl/>
          <w:lang w:eastAsia="he-IL"/>
        </w:rPr>
      </w:pPr>
      <w:r>
        <w:rPr>
          <w:rFonts w:hint="cs"/>
          <w:rtl/>
          <w:lang w:eastAsia="he-IL"/>
        </w:rPr>
        <w:t xml:space="preserve">אפשר לשאול למה? </w:t>
      </w:r>
    </w:p>
    <w:p w:rsidR="00A92161" w:rsidRDefault="00A92161" w:rsidP="007A068B">
      <w:pPr>
        <w:rPr>
          <w:rtl/>
          <w:lang w:eastAsia="he-IL"/>
        </w:rPr>
      </w:pPr>
    </w:p>
    <w:p w:rsidR="00A92161" w:rsidRDefault="00A92161" w:rsidP="00A92161">
      <w:pPr>
        <w:pStyle w:val="af9"/>
        <w:keepNext/>
        <w:rPr>
          <w:rtl/>
          <w:lang w:eastAsia="he-IL"/>
        </w:rPr>
      </w:pPr>
      <w:bookmarkStart w:id="40" w:name="ET_guest_631142_12"/>
      <w:r w:rsidRPr="00A92161">
        <w:rPr>
          <w:rStyle w:val="TagStyle"/>
          <w:rtl/>
        </w:rPr>
        <w:t xml:space="preserve"> &lt;&lt; אורח &gt;&gt; </w:t>
      </w:r>
      <w:r>
        <w:rPr>
          <w:rtl/>
          <w:lang w:eastAsia="he-IL"/>
        </w:rPr>
        <w:t>נתי שוברט:</w:t>
      </w:r>
      <w:r w:rsidRPr="00A92161">
        <w:rPr>
          <w:rStyle w:val="TagStyle"/>
          <w:rtl/>
        </w:rPr>
        <w:t xml:space="preserve"> &lt;&lt; אורח &gt;&gt;</w:t>
      </w:r>
      <w:r>
        <w:rPr>
          <w:rtl/>
          <w:lang w:eastAsia="he-IL"/>
        </w:rPr>
        <w:t xml:space="preserve">   </w:t>
      </w:r>
      <w:bookmarkEnd w:id="40"/>
    </w:p>
    <w:p w:rsidR="00A92161" w:rsidRDefault="00A92161" w:rsidP="00A92161">
      <w:pPr>
        <w:pStyle w:val="KeepWithNext"/>
        <w:rPr>
          <w:rtl/>
          <w:lang w:eastAsia="he-IL"/>
        </w:rPr>
      </w:pPr>
    </w:p>
    <w:p w:rsidR="00A92161" w:rsidRDefault="00A92161" w:rsidP="00A92161">
      <w:pPr>
        <w:rPr>
          <w:rtl/>
          <w:lang w:eastAsia="he-IL"/>
        </w:rPr>
      </w:pPr>
      <w:r>
        <w:rPr>
          <w:rFonts w:hint="cs"/>
          <w:rtl/>
          <w:lang w:eastAsia="he-IL"/>
        </w:rPr>
        <w:t xml:space="preserve">אז זה בדיוק מה </w:t>
      </w:r>
      <w:bookmarkStart w:id="41" w:name="_ETM_Q1_887969"/>
      <w:bookmarkEnd w:id="41"/>
      <w:r>
        <w:rPr>
          <w:rFonts w:hint="cs"/>
          <w:rtl/>
          <w:lang w:eastAsia="he-IL"/>
        </w:rPr>
        <w:t xml:space="preserve">שאנחנו רוצים לשנות – את נוסח התקנות היום. </w:t>
      </w:r>
    </w:p>
    <w:p w:rsidR="00A92161" w:rsidRDefault="00A92161" w:rsidP="00814078">
      <w:pPr>
        <w:ind w:firstLine="0"/>
        <w:rPr>
          <w:rtl/>
          <w:lang w:eastAsia="he-IL"/>
        </w:rPr>
      </w:pPr>
    </w:p>
    <w:p w:rsidR="00A92161" w:rsidRDefault="00A92161" w:rsidP="00A92161">
      <w:pPr>
        <w:pStyle w:val="af6"/>
        <w:keepNext/>
        <w:rPr>
          <w:rtl/>
        </w:rPr>
      </w:pPr>
      <w:bookmarkStart w:id="42" w:name="ET_yor_4758_13"/>
      <w:r w:rsidRPr="00A92161">
        <w:rPr>
          <w:rStyle w:val="TagStyle"/>
          <w:rtl/>
        </w:rPr>
        <w:t xml:space="preserve"> &lt;&lt; יור &gt;&gt; </w:t>
      </w:r>
      <w:r>
        <w:rPr>
          <w:rtl/>
        </w:rPr>
        <w:t>היו"ר יעקב מרגי:</w:t>
      </w:r>
      <w:r w:rsidRPr="00A92161">
        <w:rPr>
          <w:rStyle w:val="TagStyle"/>
          <w:rtl/>
        </w:rPr>
        <w:t xml:space="preserve"> &lt;&lt; יור &gt;&gt;</w:t>
      </w:r>
      <w:r>
        <w:rPr>
          <w:rtl/>
        </w:rPr>
        <w:t xml:space="preserve">   </w:t>
      </w:r>
      <w:bookmarkEnd w:id="42"/>
    </w:p>
    <w:p w:rsidR="00A92161" w:rsidRDefault="00A92161" w:rsidP="00A92161">
      <w:pPr>
        <w:pStyle w:val="KeepWithNext"/>
        <w:rPr>
          <w:rtl/>
          <w:lang w:eastAsia="he-IL"/>
        </w:rPr>
      </w:pPr>
    </w:p>
    <w:p w:rsidR="00A92161" w:rsidRDefault="00A92161" w:rsidP="00A92161">
      <w:pPr>
        <w:rPr>
          <w:rtl/>
          <w:lang w:eastAsia="he-IL"/>
        </w:rPr>
      </w:pPr>
      <w:r>
        <w:rPr>
          <w:rFonts w:hint="cs"/>
          <w:rtl/>
          <w:lang w:eastAsia="he-IL"/>
        </w:rPr>
        <w:t xml:space="preserve">מה </w:t>
      </w:r>
      <w:r w:rsidR="00C01754">
        <w:rPr>
          <w:rFonts w:hint="cs"/>
          <w:rtl/>
          <w:lang w:eastAsia="he-IL"/>
        </w:rPr>
        <w:t>היה הרציונל?</w:t>
      </w:r>
    </w:p>
    <w:p w:rsidR="00C01754" w:rsidRDefault="00C01754" w:rsidP="00A92161">
      <w:pPr>
        <w:rPr>
          <w:rtl/>
          <w:lang w:eastAsia="he-IL"/>
        </w:rPr>
      </w:pPr>
      <w:bookmarkStart w:id="43" w:name="_ETM_Q1_892528"/>
      <w:bookmarkStart w:id="44" w:name="_ETM_Q1_892633"/>
      <w:bookmarkEnd w:id="43"/>
      <w:bookmarkEnd w:id="44"/>
    </w:p>
    <w:p w:rsidR="00C01754" w:rsidRDefault="00C01754" w:rsidP="00C01754">
      <w:pPr>
        <w:pStyle w:val="af9"/>
        <w:keepNext/>
        <w:rPr>
          <w:rtl/>
          <w:lang w:eastAsia="he-IL"/>
        </w:rPr>
      </w:pPr>
      <w:bookmarkStart w:id="45" w:name="ET_guest_19907_14"/>
      <w:r w:rsidRPr="00C01754">
        <w:rPr>
          <w:rStyle w:val="TagStyle"/>
          <w:rtl/>
        </w:rPr>
        <w:t xml:space="preserve"> &lt;&lt; אורח &gt;&gt; </w:t>
      </w:r>
      <w:r>
        <w:rPr>
          <w:rtl/>
          <w:lang w:eastAsia="he-IL"/>
        </w:rPr>
        <w:t>יעל מלם יפה:</w:t>
      </w:r>
      <w:r w:rsidRPr="00C01754">
        <w:rPr>
          <w:rStyle w:val="TagStyle"/>
          <w:rtl/>
        </w:rPr>
        <w:t xml:space="preserve"> &lt;&lt; אורח &gt;&gt;</w:t>
      </w:r>
      <w:r>
        <w:rPr>
          <w:rtl/>
          <w:lang w:eastAsia="he-IL"/>
        </w:rPr>
        <w:t xml:space="preserve">   </w:t>
      </w:r>
      <w:bookmarkEnd w:id="45"/>
    </w:p>
    <w:p w:rsidR="00C01754" w:rsidRDefault="00C01754" w:rsidP="00C01754">
      <w:pPr>
        <w:pStyle w:val="KeepWithNext"/>
        <w:rPr>
          <w:rtl/>
          <w:lang w:eastAsia="he-IL"/>
        </w:rPr>
      </w:pPr>
    </w:p>
    <w:p w:rsidR="005F348A" w:rsidRDefault="00C01754" w:rsidP="00814078">
      <w:pPr>
        <w:rPr>
          <w:rtl/>
        </w:rPr>
      </w:pPr>
      <w:r>
        <w:rPr>
          <w:rFonts w:hint="cs"/>
          <w:rtl/>
          <w:lang w:eastAsia="he-IL"/>
        </w:rPr>
        <w:t xml:space="preserve">החישוב על בסיס רבעוני הוא חישוב סטנדרטי. זה לא חישוב יחיד ומיוחד. </w:t>
      </w:r>
      <w:r w:rsidR="00505850">
        <w:rPr>
          <w:rFonts w:hint="cs"/>
          <w:rtl/>
          <w:lang w:eastAsia="he-IL"/>
        </w:rPr>
        <w:t xml:space="preserve">יש תשלומים לא </w:t>
      </w:r>
      <w:bookmarkStart w:id="46" w:name="_ETM_Q1_910225"/>
      <w:bookmarkEnd w:id="46"/>
      <w:r w:rsidR="00505850">
        <w:rPr>
          <w:rFonts w:hint="cs"/>
          <w:rtl/>
          <w:lang w:eastAsia="he-IL"/>
        </w:rPr>
        <w:t>רק בתחום הטלגרף שזו שיטת החישוב שלהם</w:t>
      </w:r>
      <w:r w:rsidR="00F05207">
        <w:rPr>
          <w:rFonts w:hint="cs"/>
          <w:rtl/>
          <w:lang w:eastAsia="he-IL"/>
        </w:rPr>
        <w:t xml:space="preserve"> וכך נקבע גם בתקנות הטלגרף. </w:t>
      </w:r>
      <w:r w:rsidR="00BA0E82">
        <w:rPr>
          <w:rFonts w:hint="cs"/>
          <w:rtl/>
          <w:lang w:eastAsia="he-IL"/>
        </w:rPr>
        <w:t xml:space="preserve">אנחנו באים כדי לבקש לשנות את דרך </w:t>
      </w:r>
      <w:bookmarkStart w:id="47" w:name="_ETM_Q1_923582"/>
      <w:bookmarkEnd w:id="47"/>
      <w:r w:rsidR="00BA0E82">
        <w:rPr>
          <w:rFonts w:hint="cs"/>
          <w:rtl/>
          <w:lang w:eastAsia="he-IL"/>
        </w:rPr>
        <w:t xml:space="preserve">החישוב על מנת שמועד מתן הרישיון או חידושו הוא יהיה </w:t>
      </w:r>
      <w:bookmarkStart w:id="48" w:name="_ETM_Q1_932441"/>
      <w:bookmarkEnd w:id="48"/>
      <w:r w:rsidR="00BA0E82">
        <w:rPr>
          <w:rFonts w:hint="cs"/>
          <w:rtl/>
          <w:lang w:eastAsia="he-IL"/>
        </w:rPr>
        <w:t>המועד הקובע לתחילת חישוב האגרה, בין אם האגרה היא לשנה</w:t>
      </w:r>
      <w:bookmarkStart w:id="49" w:name="_ETM_Q1_938414"/>
      <w:bookmarkEnd w:id="49"/>
      <w:r w:rsidR="00BA0E82">
        <w:rPr>
          <w:rFonts w:hint="cs"/>
          <w:rtl/>
          <w:lang w:eastAsia="he-IL"/>
        </w:rPr>
        <w:t xml:space="preserve"> ובין אם </w:t>
      </w:r>
      <w:r w:rsidR="00BA0E82">
        <w:rPr>
          <w:rFonts w:hint="eastAsia"/>
          <w:rtl/>
        </w:rPr>
        <w:t xml:space="preserve">– כמו שנתי הסביר – לאותם בעלי רישיון שבגלל שהם משלמים תשלומים גבוהים יחסית </w:t>
      </w:r>
      <w:bookmarkStart w:id="50" w:name="_ETM_Q1_940986"/>
      <w:bookmarkEnd w:id="50"/>
      <w:r w:rsidR="00BA0E82">
        <w:rPr>
          <w:rFonts w:hint="cs"/>
          <w:rtl/>
        </w:rPr>
        <w:t xml:space="preserve">אז הותר להם לשלם בתשלומים רבעוניים. </w:t>
      </w:r>
      <w:r w:rsidR="005F348A">
        <w:rPr>
          <w:rFonts w:hint="cs"/>
          <w:rtl/>
        </w:rPr>
        <w:t xml:space="preserve"> </w:t>
      </w:r>
      <w:bookmarkStart w:id="51" w:name="_ETM_Q1_946397"/>
      <w:bookmarkStart w:id="52" w:name="_ETM_Q1_946511"/>
      <w:bookmarkStart w:id="53" w:name="_ETM_Q1_946757"/>
      <w:bookmarkEnd w:id="51"/>
      <w:bookmarkEnd w:id="52"/>
      <w:bookmarkEnd w:id="53"/>
    </w:p>
    <w:p w:rsidR="005F348A" w:rsidRDefault="005F348A" w:rsidP="00BA0E82">
      <w:pPr>
        <w:rPr>
          <w:rtl/>
        </w:rPr>
      </w:pPr>
      <w:bookmarkStart w:id="54" w:name="_ETM_Q1_946818"/>
      <w:bookmarkEnd w:id="54"/>
    </w:p>
    <w:p w:rsidR="005F348A" w:rsidRDefault="005F348A" w:rsidP="005F348A">
      <w:pPr>
        <w:pStyle w:val="a4"/>
        <w:keepNext/>
        <w:rPr>
          <w:rtl/>
        </w:rPr>
      </w:pPr>
      <w:bookmarkStart w:id="55" w:name="ET_speaker_איתי_עצמון_15"/>
      <w:r w:rsidRPr="005F348A">
        <w:rPr>
          <w:rStyle w:val="TagStyle"/>
          <w:rtl/>
        </w:rPr>
        <w:t xml:space="preserve"> &lt;&lt; דובר &gt;&gt; </w:t>
      </w:r>
      <w:r>
        <w:rPr>
          <w:rtl/>
        </w:rPr>
        <w:t>איתי עצמון:</w:t>
      </w:r>
      <w:r w:rsidRPr="005F348A">
        <w:rPr>
          <w:rStyle w:val="TagStyle"/>
          <w:rtl/>
        </w:rPr>
        <w:t xml:space="preserve"> &lt;&lt; דובר &gt;&gt;</w:t>
      </w:r>
      <w:r>
        <w:rPr>
          <w:rtl/>
        </w:rPr>
        <w:t xml:space="preserve">   </w:t>
      </w:r>
      <w:bookmarkEnd w:id="55"/>
    </w:p>
    <w:p w:rsidR="005F348A" w:rsidRDefault="005F348A" w:rsidP="005F348A">
      <w:pPr>
        <w:pStyle w:val="KeepWithNext"/>
        <w:rPr>
          <w:rtl/>
          <w:lang w:eastAsia="he-IL"/>
        </w:rPr>
      </w:pPr>
    </w:p>
    <w:p w:rsidR="005F348A" w:rsidRDefault="005F348A" w:rsidP="005F348A">
      <w:pPr>
        <w:rPr>
          <w:rtl/>
          <w:lang w:eastAsia="he-IL"/>
        </w:rPr>
      </w:pPr>
      <w:r>
        <w:rPr>
          <w:rFonts w:hint="cs"/>
          <w:rtl/>
          <w:lang w:eastAsia="he-IL"/>
        </w:rPr>
        <w:t>תוכלו להציג</w:t>
      </w:r>
      <w:bookmarkStart w:id="56" w:name="_ETM_Q1_949100"/>
      <w:bookmarkEnd w:id="56"/>
      <w:r>
        <w:rPr>
          <w:rFonts w:hint="cs"/>
          <w:rtl/>
          <w:lang w:eastAsia="he-IL"/>
        </w:rPr>
        <w:t xml:space="preserve"> לוועדה מי הם הגורמים הרלוונט</w:t>
      </w:r>
      <w:r w:rsidR="00814078">
        <w:rPr>
          <w:rFonts w:hint="cs"/>
          <w:rtl/>
          <w:lang w:eastAsia="he-IL"/>
        </w:rPr>
        <w:t>י</w:t>
      </w:r>
      <w:r>
        <w:rPr>
          <w:rFonts w:hint="cs"/>
          <w:rtl/>
          <w:lang w:eastAsia="he-IL"/>
        </w:rPr>
        <w:t>ים? מי הגורמים שמשלמים את האגרות בעד התדרים?</w:t>
      </w:r>
    </w:p>
    <w:p w:rsidR="005F348A" w:rsidRDefault="005F348A" w:rsidP="005F348A">
      <w:pPr>
        <w:rPr>
          <w:rtl/>
          <w:lang w:eastAsia="he-IL"/>
        </w:rPr>
      </w:pPr>
      <w:bookmarkStart w:id="57" w:name="_ETM_Q1_958472"/>
      <w:bookmarkStart w:id="58" w:name="_ETM_Q1_958577"/>
      <w:bookmarkEnd w:id="57"/>
      <w:bookmarkEnd w:id="58"/>
    </w:p>
    <w:p w:rsidR="005F348A" w:rsidRDefault="005F348A" w:rsidP="005F348A">
      <w:pPr>
        <w:pStyle w:val="af9"/>
        <w:keepNext/>
        <w:rPr>
          <w:rtl/>
          <w:lang w:eastAsia="he-IL"/>
        </w:rPr>
      </w:pPr>
      <w:bookmarkStart w:id="59" w:name="ET_guest_631142_16"/>
      <w:r w:rsidRPr="005F348A">
        <w:rPr>
          <w:rStyle w:val="TagStyle"/>
          <w:rtl/>
        </w:rPr>
        <w:t xml:space="preserve"> &lt;&lt; אורח &gt;&gt; </w:t>
      </w:r>
      <w:r>
        <w:rPr>
          <w:rtl/>
          <w:lang w:eastAsia="he-IL"/>
        </w:rPr>
        <w:t>נתי שוברט:</w:t>
      </w:r>
      <w:r w:rsidRPr="005F348A">
        <w:rPr>
          <w:rStyle w:val="TagStyle"/>
          <w:rtl/>
        </w:rPr>
        <w:t xml:space="preserve"> &lt;&lt; אורח &gt;&gt;</w:t>
      </w:r>
      <w:r>
        <w:rPr>
          <w:rtl/>
          <w:lang w:eastAsia="he-IL"/>
        </w:rPr>
        <w:t xml:space="preserve">   </w:t>
      </w:r>
      <w:bookmarkEnd w:id="59"/>
    </w:p>
    <w:p w:rsidR="005F348A" w:rsidRDefault="005F348A" w:rsidP="005F348A">
      <w:pPr>
        <w:pStyle w:val="KeepWithNext"/>
        <w:rPr>
          <w:rtl/>
          <w:lang w:eastAsia="he-IL"/>
        </w:rPr>
      </w:pPr>
    </w:p>
    <w:p w:rsidR="005F348A" w:rsidRDefault="005F348A" w:rsidP="005F348A">
      <w:pPr>
        <w:rPr>
          <w:rtl/>
          <w:lang w:eastAsia="he-IL"/>
        </w:rPr>
      </w:pPr>
      <w:bookmarkStart w:id="60" w:name="_ETM_Q1_962603"/>
      <w:bookmarkStart w:id="61" w:name="_ETM_Q1_962637"/>
      <w:bookmarkEnd w:id="60"/>
      <w:bookmarkEnd w:id="61"/>
      <w:r>
        <w:rPr>
          <w:rFonts w:hint="cs"/>
          <w:rtl/>
          <w:lang w:eastAsia="he-IL"/>
        </w:rPr>
        <w:t>יש מנעד רחב של משתמשים בתדרים. הדברים היותר</w:t>
      </w:r>
      <w:bookmarkStart w:id="62" w:name="_ETM_Q1_970417"/>
      <w:bookmarkEnd w:id="62"/>
      <w:r>
        <w:rPr>
          <w:rFonts w:hint="cs"/>
          <w:rtl/>
          <w:lang w:eastAsia="he-IL"/>
        </w:rPr>
        <w:t xml:space="preserve"> פשוטים זה נניח בתחנות מוניות, למרות שיש</w:t>
      </w:r>
      <w:r w:rsidR="00814078">
        <w:rPr>
          <w:rFonts w:hint="cs"/>
          <w:rtl/>
          <w:lang w:eastAsia="he-IL"/>
        </w:rPr>
        <w:t xml:space="preserve"> </w:t>
      </w:r>
      <w:r>
        <w:rPr>
          <w:rFonts w:hint="cs"/>
          <w:lang w:eastAsia="he-IL"/>
        </w:rPr>
        <w:t xml:space="preserve">   - -</w:t>
      </w:r>
      <w:r w:rsidR="00814078">
        <w:rPr>
          <w:lang w:eastAsia="he-IL"/>
        </w:rPr>
        <w:t xml:space="preserve"> </w:t>
      </w:r>
      <w:r>
        <w:rPr>
          <w:rFonts w:hint="cs"/>
          <w:lang w:eastAsia="he-IL"/>
        </w:rPr>
        <w:t>-</w:t>
      </w:r>
    </w:p>
    <w:p w:rsidR="005F348A" w:rsidRDefault="005F348A" w:rsidP="005F348A">
      <w:pPr>
        <w:rPr>
          <w:lang w:eastAsia="he-IL"/>
        </w:rPr>
      </w:pPr>
    </w:p>
    <w:p w:rsidR="005F348A" w:rsidRDefault="005F348A" w:rsidP="005F348A">
      <w:pPr>
        <w:pStyle w:val="af6"/>
        <w:keepNext/>
        <w:rPr>
          <w:rtl/>
        </w:rPr>
      </w:pPr>
      <w:bookmarkStart w:id="63" w:name="ET_yor_4758_17"/>
      <w:r w:rsidRPr="005F348A">
        <w:rPr>
          <w:rStyle w:val="TagStyle"/>
          <w:rtl/>
        </w:rPr>
        <w:t xml:space="preserve"> &lt;&lt; יור &gt;&gt; </w:t>
      </w:r>
      <w:r>
        <w:rPr>
          <w:rtl/>
        </w:rPr>
        <w:t>היו"ר יעקב מרגי:</w:t>
      </w:r>
      <w:r w:rsidRPr="005F348A">
        <w:rPr>
          <w:rStyle w:val="TagStyle"/>
          <w:rtl/>
        </w:rPr>
        <w:t xml:space="preserve"> &lt;&lt; יור &gt;&gt;</w:t>
      </w:r>
      <w:r>
        <w:rPr>
          <w:rtl/>
        </w:rPr>
        <w:t xml:space="preserve">   </w:t>
      </w:r>
      <w:bookmarkEnd w:id="63"/>
    </w:p>
    <w:p w:rsidR="005F348A" w:rsidRDefault="005F348A" w:rsidP="005F348A">
      <w:pPr>
        <w:pStyle w:val="KeepWithNext"/>
        <w:rPr>
          <w:rtl/>
          <w:lang w:eastAsia="he-IL"/>
        </w:rPr>
      </w:pPr>
    </w:p>
    <w:p w:rsidR="005F348A" w:rsidRDefault="005F348A" w:rsidP="005F348A">
      <w:pPr>
        <w:rPr>
          <w:rtl/>
          <w:lang w:eastAsia="he-IL"/>
        </w:rPr>
      </w:pPr>
      <w:r>
        <w:rPr>
          <w:rFonts w:hint="cs"/>
          <w:rtl/>
          <w:lang w:eastAsia="he-IL"/>
        </w:rPr>
        <w:t xml:space="preserve">אני כמעט שאלתי מי עוד נזקק לתדרים. </w:t>
      </w:r>
      <w:bookmarkStart w:id="64" w:name="_ETM_Q1_981641"/>
      <w:bookmarkEnd w:id="64"/>
    </w:p>
    <w:p w:rsidR="005F348A" w:rsidRDefault="005F348A" w:rsidP="005F348A">
      <w:pPr>
        <w:rPr>
          <w:rtl/>
          <w:lang w:eastAsia="he-IL"/>
        </w:rPr>
      </w:pPr>
      <w:bookmarkStart w:id="65" w:name="_ETM_Q1_981766"/>
      <w:bookmarkEnd w:id="65"/>
    </w:p>
    <w:p w:rsidR="005F348A" w:rsidRDefault="005F348A" w:rsidP="005F348A">
      <w:pPr>
        <w:pStyle w:val="af9"/>
        <w:keepNext/>
        <w:rPr>
          <w:rtl/>
          <w:lang w:eastAsia="he-IL"/>
        </w:rPr>
      </w:pPr>
      <w:bookmarkStart w:id="66" w:name="ET_guest_631142_18"/>
      <w:r w:rsidRPr="005F348A">
        <w:rPr>
          <w:rStyle w:val="TagStyle"/>
          <w:rtl/>
        </w:rPr>
        <w:t xml:space="preserve"> &lt;&lt; אורח &gt;&gt; </w:t>
      </w:r>
      <w:r>
        <w:rPr>
          <w:rtl/>
          <w:lang w:eastAsia="he-IL"/>
        </w:rPr>
        <w:t>נתי שוברט:</w:t>
      </w:r>
      <w:r w:rsidRPr="005F348A">
        <w:rPr>
          <w:rStyle w:val="TagStyle"/>
          <w:rtl/>
        </w:rPr>
        <w:t xml:space="preserve"> &lt;&lt; אורח &gt;&gt;</w:t>
      </w:r>
      <w:r>
        <w:rPr>
          <w:rtl/>
          <w:lang w:eastAsia="he-IL"/>
        </w:rPr>
        <w:t xml:space="preserve">   </w:t>
      </w:r>
      <w:bookmarkEnd w:id="66"/>
    </w:p>
    <w:p w:rsidR="005F348A" w:rsidRDefault="005F348A" w:rsidP="005F348A">
      <w:pPr>
        <w:pStyle w:val="KeepWithNext"/>
        <w:rPr>
          <w:rtl/>
          <w:lang w:eastAsia="he-IL"/>
        </w:rPr>
      </w:pPr>
    </w:p>
    <w:p w:rsidR="005F348A" w:rsidRDefault="005F348A" w:rsidP="005F348A">
      <w:pPr>
        <w:rPr>
          <w:rtl/>
          <w:lang w:eastAsia="he-IL"/>
        </w:rPr>
      </w:pPr>
      <w:bookmarkStart w:id="67" w:name="_ETM_Q1_983465"/>
      <w:bookmarkStart w:id="68" w:name="_ETM_Q1_983533"/>
      <w:bookmarkEnd w:id="67"/>
      <w:bookmarkEnd w:id="68"/>
      <w:r>
        <w:rPr>
          <w:rFonts w:hint="cs"/>
          <w:rtl/>
          <w:lang w:eastAsia="he-IL"/>
        </w:rPr>
        <w:t xml:space="preserve">תחנות </w:t>
      </w:r>
      <w:bookmarkStart w:id="69" w:name="_ETM_Q1_984498"/>
      <w:bookmarkEnd w:id="69"/>
      <w:r>
        <w:rPr>
          <w:rFonts w:hint="cs"/>
          <w:rtl/>
          <w:lang w:eastAsia="he-IL"/>
        </w:rPr>
        <w:t>מוניות, עיריות, בתי חולים</w:t>
      </w:r>
      <w:r w:rsidR="007C7BC3">
        <w:rPr>
          <w:rFonts w:hint="cs"/>
          <w:rtl/>
          <w:lang w:eastAsia="he-IL"/>
        </w:rPr>
        <w:t>, גופים ציבוריים שצריכים את הקשר</w:t>
      </w:r>
      <w:bookmarkStart w:id="70" w:name="_ETM_Q1_992592"/>
      <w:bookmarkEnd w:id="70"/>
      <w:r w:rsidR="007C7BC3">
        <w:rPr>
          <w:rFonts w:hint="cs"/>
          <w:rtl/>
          <w:lang w:eastAsia="he-IL"/>
        </w:rPr>
        <w:t xml:space="preserve"> - - -</w:t>
      </w:r>
    </w:p>
    <w:p w:rsidR="007C7BC3" w:rsidRDefault="007C7BC3" w:rsidP="005F348A">
      <w:pPr>
        <w:rPr>
          <w:rtl/>
          <w:lang w:eastAsia="he-IL"/>
        </w:rPr>
      </w:pPr>
    </w:p>
    <w:p w:rsidR="007C7BC3" w:rsidRDefault="007C7BC3" w:rsidP="007C7BC3">
      <w:pPr>
        <w:pStyle w:val="af6"/>
        <w:keepNext/>
        <w:rPr>
          <w:rtl/>
        </w:rPr>
      </w:pPr>
      <w:bookmarkStart w:id="71" w:name="ET_yor_4758_19"/>
      <w:r w:rsidRPr="007C7BC3">
        <w:rPr>
          <w:rStyle w:val="TagStyle"/>
          <w:rtl/>
        </w:rPr>
        <w:t xml:space="preserve"> &lt;&lt; יור &gt;&gt; </w:t>
      </w:r>
      <w:r>
        <w:rPr>
          <w:rtl/>
        </w:rPr>
        <w:t>היו"ר יעקב מרגי:</w:t>
      </w:r>
      <w:r w:rsidRPr="007C7BC3">
        <w:rPr>
          <w:rStyle w:val="TagStyle"/>
          <w:rtl/>
        </w:rPr>
        <w:t xml:space="preserve"> &lt;&lt; יור &gt;&gt;</w:t>
      </w:r>
      <w:r>
        <w:rPr>
          <w:rtl/>
        </w:rPr>
        <w:t xml:space="preserve">   </w:t>
      </w:r>
      <w:bookmarkEnd w:id="71"/>
    </w:p>
    <w:p w:rsidR="007C7BC3" w:rsidRDefault="007C7BC3" w:rsidP="007C7BC3">
      <w:pPr>
        <w:pStyle w:val="KeepWithNext"/>
        <w:rPr>
          <w:rtl/>
          <w:lang w:eastAsia="he-IL"/>
        </w:rPr>
      </w:pPr>
    </w:p>
    <w:p w:rsidR="007C7BC3" w:rsidRDefault="007C7BC3" w:rsidP="007C7BC3">
      <w:pPr>
        <w:rPr>
          <w:rtl/>
          <w:lang w:eastAsia="he-IL"/>
        </w:rPr>
      </w:pPr>
      <w:r>
        <w:rPr>
          <w:rFonts w:hint="cs"/>
          <w:rtl/>
          <w:lang w:eastAsia="he-IL"/>
        </w:rPr>
        <w:t xml:space="preserve">כוונתך למכשירי הקשר. </w:t>
      </w:r>
    </w:p>
    <w:p w:rsidR="007219AF" w:rsidRDefault="007219AF" w:rsidP="007C7BC3">
      <w:pPr>
        <w:rPr>
          <w:rtl/>
          <w:lang w:eastAsia="he-IL"/>
        </w:rPr>
      </w:pPr>
    </w:p>
    <w:p w:rsidR="007219AF" w:rsidRDefault="007219AF" w:rsidP="007219AF">
      <w:pPr>
        <w:pStyle w:val="af9"/>
        <w:keepNext/>
        <w:rPr>
          <w:rtl/>
          <w:lang w:eastAsia="he-IL"/>
        </w:rPr>
      </w:pPr>
      <w:bookmarkStart w:id="72" w:name="ET_guest_631142_20"/>
      <w:r w:rsidRPr="007219AF">
        <w:rPr>
          <w:rStyle w:val="TagStyle"/>
          <w:rtl/>
        </w:rPr>
        <w:t xml:space="preserve"> &lt;&lt; אורח &gt;&gt; </w:t>
      </w:r>
      <w:r>
        <w:rPr>
          <w:rtl/>
          <w:lang w:eastAsia="he-IL"/>
        </w:rPr>
        <w:t>נתי שוברט:</w:t>
      </w:r>
      <w:r w:rsidRPr="007219AF">
        <w:rPr>
          <w:rStyle w:val="TagStyle"/>
          <w:rtl/>
        </w:rPr>
        <w:t xml:space="preserve"> &lt;&lt; אורח &gt;&gt;</w:t>
      </w:r>
      <w:r>
        <w:rPr>
          <w:rtl/>
          <w:lang w:eastAsia="he-IL"/>
        </w:rPr>
        <w:t xml:space="preserve">   </w:t>
      </w:r>
      <w:bookmarkEnd w:id="72"/>
    </w:p>
    <w:p w:rsidR="007219AF" w:rsidRDefault="007219AF" w:rsidP="007219AF">
      <w:pPr>
        <w:pStyle w:val="KeepWithNext"/>
        <w:rPr>
          <w:rtl/>
          <w:lang w:eastAsia="he-IL"/>
        </w:rPr>
      </w:pPr>
    </w:p>
    <w:p w:rsidR="007219AF" w:rsidRDefault="00995BF4" w:rsidP="007219AF">
      <w:pPr>
        <w:rPr>
          <w:rtl/>
          <w:lang w:eastAsia="he-IL"/>
        </w:rPr>
      </w:pPr>
      <w:r>
        <w:rPr>
          <w:rFonts w:hint="cs"/>
          <w:rtl/>
          <w:lang w:eastAsia="he-IL"/>
        </w:rPr>
        <w:t>כן. יש גופים ציבוריים שצורכים את הקשר הזה באופן מידי - - -</w:t>
      </w:r>
    </w:p>
    <w:p w:rsidR="00995BF4" w:rsidRDefault="00995BF4" w:rsidP="007219AF">
      <w:pPr>
        <w:rPr>
          <w:rtl/>
          <w:lang w:eastAsia="he-IL"/>
        </w:rPr>
      </w:pPr>
    </w:p>
    <w:p w:rsidR="00995BF4" w:rsidRDefault="00995BF4" w:rsidP="00995BF4">
      <w:pPr>
        <w:pStyle w:val="af6"/>
        <w:keepNext/>
        <w:rPr>
          <w:rtl/>
        </w:rPr>
      </w:pPr>
      <w:bookmarkStart w:id="73" w:name="ET_yor_4758_21"/>
      <w:r w:rsidRPr="00995BF4">
        <w:rPr>
          <w:rStyle w:val="TagStyle"/>
          <w:rtl/>
        </w:rPr>
        <w:t xml:space="preserve"> &lt;&lt; יור &gt;&gt; </w:t>
      </w:r>
      <w:r>
        <w:rPr>
          <w:rtl/>
        </w:rPr>
        <w:t>היו"ר יעקב מרגי:</w:t>
      </w:r>
      <w:r w:rsidRPr="00995BF4">
        <w:rPr>
          <w:rStyle w:val="TagStyle"/>
          <w:rtl/>
        </w:rPr>
        <w:t xml:space="preserve"> &lt;&lt; יור &gt;&gt;</w:t>
      </w:r>
      <w:r>
        <w:rPr>
          <w:rtl/>
        </w:rPr>
        <w:t xml:space="preserve">   </w:t>
      </w:r>
      <w:bookmarkEnd w:id="73"/>
    </w:p>
    <w:p w:rsidR="00995BF4" w:rsidRDefault="00995BF4" w:rsidP="00995BF4">
      <w:pPr>
        <w:pStyle w:val="KeepWithNext"/>
        <w:rPr>
          <w:rtl/>
          <w:lang w:eastAsia="he-IL"/>
        </w:rPr>
      </w:pPr>
    </w:p>
    <w:p w:rsidR="00995BF4" w:rsidRDefault="00995BF4" w:rsidP="00995BF4">
      <w:pPr>
        <w:rPr>
          <w:rtl/>
          <w:lang w:eastAsia="he-IL"/>
        </w:rPr>
      </w:pPr>
      <w:r>
        <w:rPr>
          <w:rFonts w:hint="cs"/>
          <w:rtl/>
          <w:lang w:eastAsia="he-IL"/>
        </w:rPr>
        <w:t xml:space="preserve">פעם מוטורולה ייצרה את זה. </w:t>
      </w:r>
      <w:bookmarkStart w:id="74" w:name="_ETM_Q1_993149"/>
      <w:bookmarkEnd w:id="74"/>
    </w:p>
    <w:p w:rsidR="00995BF4" w:rsidRDefault="00995BF4" w:rsidP="00995BF4">
      <w:pPr>
        <w:rPr>
          <w:rtl/>
          <w:lang w:eastAsia="he-IL"/>
        </w:rPr>
      </w:pPr>
      <w:bookmarkStart w:id="75" w:name="_ETM_Q1_993248"/>
      <w:bookmarkEnd w:id="75"/>
    </w:p>
    <w:p w:rsidR="00995BF4" w:rsidRDefault="00995BF4" w:rsidP="00995BF4">
      <w:pPr>
        <w:pStyle w:val="af9"/>
        <w:keepNext/>
        <w:rPr>
          <w:rtl/>
          <w:lang w:eastAsia="he-IL"/>
        </w:rPr>
      </w:pPr>
      <w:bookmarkStart w:id="76" w:name="ET_guest_631142_22"/>
      <w:r w:rsidRPr="00995BF4">
        <w:rPr>
          <w:rStyle w:val="TagStyle"/>
          <w:rtl/>
        </w:rPr>
        <w:t xml:space="preserve"> &lt;&lt; אורח &gt;&gt; </w:t>
      </w:r>
      <w:r>
        <w:rPr>
          <w:rtl/>
          <w:lang w:eastAsia="he-IL"/>
        </w:rPr>
        <w:t>נתי שוברט:</w:t>
      </w:r>
      <w:r w:rsidRPr="00995BF4">
        <w:rPr>
          <w:rStyle w:val="TagStyle"/>
          <w:rtl/>
        </w:rPr>
        <w:t xml:space="preserve"> &lt;&lt; אורח &gt;&gt;</w:t>
      </w:r>
      <w:r>
        <w:rPr>
          <w:rtl/>
          <w:lang w:eastAsia="he-IL"/>
        </w:rPr>
        <w:t xml:space="preserve">   </w:t>
      </w:r>
      <w:bookmarkEnd w:id="76"/>
    </w:p>
    <w:p w:rsidR="00995BF4" w:rsidRDefault="00995BF4" w:rsidP="00995BF4">
      <w:pPr>
        <w:pStyle w:val="KeepWithNext"/>
        <w:rPr>
          <w:rtl/>
          <w:lang w:eastAsia="he-IL"/>
        </w:rPr>
      </w:pPr>
    </w:p>
    <w:p w:rsidR="00995BF4" w:rsidRDefault="00995BF4" w:rsidP="00995BF4">
      <w:pPr>
        <w:rPr>
          <w:rtl/>
          <w:lang w:eastAsia="he-IL"/>
        </w:rPr>
      </w:pPr>
      <w:bookmarkStart w:id="77" w:name="_ETM_Q1_995540"/>
      <w:bookmarkStart w:id="78" w:name="_ETM_Q1_995582"/>
      <w:bookmarkEnd w:id="77"/>
      <w:bookmarkEnd w:id="78"/>
      <w:r>
        <w:rPr>
          <w:rFonts w:hint="cs"/>
          <w:rtl/>
          <w:lang w:eastAsia="he-IL"/>
        </w:rPr>
        <w:t>נכון. מוטורולה היא אחד הספקים הגדולים של זה. זה נועד לתת אפשרות לדבר באופן מידי בלי להיות תלויים ברשת אחרת שמספקת את השירות. אלו</w:t>
      </w:r>
      <w:bookmarkStart w:id="79" w:name="_ETM_Q1_1013081"/>
      <w:bookmarkEnd w:id="79"/>
      <w:r>
        <w:rPr>
          <w:rFonts w:hint="cs"/>
          <w:rtl/>
          <w:lang w:eastAsia="he-IL"/>
        </w:rPr>
        <w:t xml:space="preserve"> הדוגמאות הפשוטות. יש חברות שמספקות שירותים למשתמשים, כמו תנובה, שצריכה קשר לכל הארץ, אז מקימים עבורה מערכת של ממסרים </w:t>
      </w:r>
      <w:r w:rsidR="009C5454">
        <w:rPr>
          <w:rFonts w:hint="cs"/>
          <w:rtl/>
          <w:lang w:eastAsia="he-IL"/>
        </w:rPr>
        <w:t>שבאותו התדר אתה יכול לדבר מדן ועד אילת לאורך כל הנסיעה - - -</w:t>
      </w:r>
    </w:p>
    <w:p w:rsidR="009C5454" w:rsidRDefault="009C5454" w:rsidP="00995BF4">
      <w:pPr>
        <w:rPr>
          <w:rtl/>
          <w:lang w:eastAsia="he-IL"/>
        </w:rPr>
      </w:pPr>
      <w:bookmarkStart w:id="80" w:name="_ETM_Q1_1033790"/>
      <w:bookmarkStart w:id="81" w:name="_ETM_Q1_1033861"/>
      <w:bookmarkEnd w:id="80"/>
      <w:bookmarkEnd w:id="81"/>
    </w:p>
    <w:p w:rsidR="009C5454" w:rsidRDefault="009C5454" w:rsidP="009C5454">
      <w:pPr>
        <w:pStyle w:val="af6"/>
        <w:keepNext/>
        <w:rPr>
          <w:rtl/>
        </w:rPr>
      </w:pPr>
      <w:bookmarkStart w:id="82" w:name="ET_yor_4758_23"/>
      <w:r w:rsidRPr="009C5454">
        <w:rPr>
          <w:rStyle w:val="TagStyle"/>
          <w:rtl/>
        </w:rPr>
        <w:lastRenderedPageBreak/>
        <w:t xml:space="preserve"> &lt;&lt; יור &gt;&gt; </w:t>
      </w:r>
      <w:r>
        <w:rPr>
          <w:rtl/>
        </w:rPr>
        <w:t>היו"ר יעקב מרגי:</w:t>
      </w:r>
      <w:r w:rsidRPr="009C5454">
        <w:rPr>
          <w:rStyle w:val="TagStyle"/>
          <w:rtl/>
        </w:rPr>
        <w:t xml:space="preserve"> &lt;&lt; יור &gt;&gt;</w:t>
      </w:r>
      <w:r>
        <w:rPr>
          <w:rtl/>
        </w:rPr>
        <w:t xml:space="preserve">   </w:t>
      </w:r>
      <w:bookmarkEnd w:id="82"/>
    </w:p>
    <w:p w:rsidR="009C5454" w:rsidRDefault="009C5454" w:rsidP="009C5454">
      <w:pPr>
        <w:pStyle w:val="KeepWithNext"/>
        <w:rPr>
          <w:rtl/>
          <w:lang w:eastAsia="he-IL"/>
        </w:rPr>
      </w:pPr>
    </w:p>
    <w:p w:rsidR="009C5454" w:rsidRDefault="009C5454" w:rsidP="009C5454">
      <w:pPr>
        <w:rPr>
          <w:rtl/>
          <w:lang w:eastAsia="he-IL"/>
        </w:rPr>
      </w:pPr>
      <w:bookmarkStart w:id="83" w:name="_ETM_Q1_1035238"/>
      <w:bookmarkEnd w:id="83"/>
      <w:r>
        <w:rPr>
          <w:rFonts w:hint="cs"/>
          <w:rtl/>
          <w:lang w:eastAsia="he-IL"/>
        </w:rPr>
        <w:t xml:space="preserve">זה מלאי מוגבל או שאפשר לתת את זה עד בלי די? </w:t>
      </w:r>
    </w:p>
    <w:p w:rsidR="00A32727" w:rsidRDefault="00A32727" w:rsidP="009C5454">
      <w:pPr>
        <w:rPr>
          <w:rtl/>
          <w:lang w:eastAsia="he-IL"/>
        </w:rPr>
      </w:pPr>
    </w:p>
    <w:p w:rsidR="00A32727" w:rsidRDefault="00A32727" w:rsidP="00A32727">
      <w:pPr>
        <w:pStyle w:val="af9"/>
        <w:keepNext/>
        <w:rPr>
          <w:rtl/>
          <w:lang w:eastAsia="he-IL"/>
        </w:rPr>
      </w:pPr>
      <w:bookmarkStart w:id="84" w:name="ET_guest_631142_24"/>
      <w:r w:rsidRPr="00A32727">
        <w:rPr>
          <w:rStyle w:val="TagStyle"/>
          <w:rtl/>
        </w:rPr>
        <w:t xml:space="preserve"> &lt;&lt; אורח &gt;&gt; </w:t>
      </w:r>
      <w:r>
        <w:rPr>
          <w:rtl/>
          <w:lang w:eastAsia="he-IL"/>
        </w:rPr>
        <w:t>נתי שוברט:</w:t>
      </w:r>
      <w:r w:rsidRPr="00A32727">
        <w:rPr>
          <w:rStyle w:val="TagStyle"/>
          <w:rtl/>
        </w:rPr>
        <w:t xml:space="preserve"> &lt;&lt; אורח &gt;&gt;</w:t>
      </w:r>
      <w:r>
        <w:rPr>
          <w:rtl/>
          <w:lang w:eastAsia="he-IL"/>
        </w:rPr>
        <w:t xml:space="preserve">   </w:t>
      </w:r>
      <w:bookmarkEnd w:id="84"/>
    </w:p>
    <w:p w:rsidR="00A32727" w:rsidRDefault="00A32727" w:rsidP="00A32727">
      <w:pPr>
        <w:pStyle w:val="KeepWithNext"/>
        <w:rPr>
          <w:rtl/>
          <w:lang w:eastAsia="he-IL"/>
        </w:rPr>
      </w:pPr>
    </w:p>
    <w:p w:rsidR="00A32727" w:rsidRDefault="00A32727" w:rsidP="00A32727">
      <w:pPr>
        <w:rPr>
          <w:rtl/>
          <w:lang w:eastAsia="he-IL"/>
        </w:rPr>
      </w:pPr>
      <w:r>
        <w:rPr>
          <w:rFonts w:hint="cs"/>
          <w:rtl/>
          <w:lang w:eastAsia="he-IL"/>
        </w:rPr>
        <w:t xml:space="preserve">לא, </w:t>
      </w:r>
      <w:bookmarkStart w:id="85" w:name="_ETM_Q1_1040589"/>
      <w:bookmarkEnd w:id="85"/>
      <w:r>
        <w:rPr>
          <w:rFonts w:hint="cs"/>
          <w:rtl/>
          <w:lang w:eastAsia="he-IL"/>
        </w:rPr>
        <w:t>זה מוגבל. צריך לעשות את זה בצורה מחושבת. לפני שאנחנו מקצים תד</w:t>
      </w:r>
      <w:r w:rsidR="007912EB">
        <w:rPr>
          <w:rFonts w:hint="cs"/>
          <w:rtl/>
          <w:lang w:eastAsia="he-IL"/>
        </w:rPr>
        <w:t>ר אז אנחנו בודקים את ההשפעה שלו. י</w:t>
      </w:r>
      <w:bookmarkStart w:id="86" w:name="_ETM_Q1_1056271"/>
      <w:bookmarkEnd w:id="86"/>
      <w:r w:rsidR="007912EB">
        <w:rPr>
          <w:rFonts w:hint="cs"/>
          <w:rtl/>
          <w:lang w:eastAsia="he-IL"/>
        </w:rPr>
        <w:t xml:space="preserve">ש גם הבדל באגרה אם התדר מוקצה לשימוש בלעדי של אותו משתמש, או אם אפשר להקצות תדר זה גם למישהו אחר. </w:t>
      </w:r>
      <w:r w:rsidR="00DD60C4">
        <w:rPr>
          <w:rFonts w:hint="cs"/>
          <w:rtl/>
          <w:lang w:eastAsia="he-IL"/>
        </w:rPr>
        <w:t xml:space="preserve">יש לנו למשל את </w:t>
      </w:r>
      <w:bookmarkStart w:id="87" w:name="_ETM_Q1_1070149"/>
      <w:bookmarkEnd w:id="87"/>
      <w:r w:rsidR="00DD60C4">
        <w:rPr>
          <w:rFonts w:hint="cs"/>
          <w:rtl/>
          <w:lang w:eastAsia="he-IL"/>
        </w:rPr>
        <w:t xml:space="preserve">תחנות הרדיו, בין אם זה תחנות הרדיו האזוריות ובין אם </w:t>
      </w:r>
      <w:bookmarkStart w:id="88" w:name="_ETM_Q1_1077982"/>
      <w:bookmarkEnd w:id="88"/>
      <w:r w:rsidR="00DD60C4">
        <w:rPr>
          <w:rFonts w:hint="cs"/>
          <w:rtl/>
          <w:lang w:eastAsia="he-IL"/>
        </w:rPr>
        <w:t xml:space="preserve">זה תחנות הרדיו הארציות – תאגיד השידור, גלי </w:t>
      </w:r>
      <w:bookmarkStart w:id="89" w:name="_ETM_Q1_1077525"/>
      <w:bookmarkEnd w:id="89"/>
      <w:r w:rsidR="00DD60C4">
        <w:rPr>
          <w:rFonts w:hint="cs"/>
          <w:rtl/>
          <w:lang w:eastAsia="he-IL"/>
        </w:rPr>
        <w:t>צה"ל – יש גם עידן פלוס שכולנו מכירים</w:t>
      </w:r>
      <w:bookmarkStart w:id="90" w:name="_ETM_Q1_1084887"/>
      <w:bookmarkEnd w:id="90"/>
      <w:r w:rsidR="00DD60C4">
        <w:rPr>
          <w:rFonts w:hint="cs"/>
          <w:rtl/>
          <w:lang w:eastAsia="he-IL"/>
        </w:rPr>
        <w:t xml:space="preserve">, יש את חברות הסלולר שהן המשלמות הגדולות ביותר ומחזיקות במספר תדרים הרב ביותר. יש עורק נקודה לנקודה, זה תווך אלחוטי </w:t>
      </w:r>
      <w:r w:rsidR="00DE5048">
        <w:rPr>
          <w:rFonts w:hint="cs"/>
          <w:rtl/>
          <w:lang w:eastAsia="he-IL"/>
        </w:rPr>
        <w:t xml:space="preserve">שמאפשר להעביר הרבה מידע בין שתי נקודות. זה נכון שזה לא אפשרי או לא יעיל כלכלית לעשות פריסה קרקעית, באמצעות כבל. </w:t>
      </w:r>
    </w:p>
    <w:p w:rsidR="00DE5048" w:rsidRDefault="00DE5048" w:rsidP="00A32727">
      <w:pPr>
        <w:rPr>
          <w:rtl/>
          <w:lang w:eastAsia="he-IL"/>
        </w:rPr>
      </w:pPr>
      <w:bookmarkStart w:id="91" w:name="_ETM_Q1_1115719"/>
      <w:bookmarkStart w:id="92" w:name="_ETM_Q1_1115825"/>
      <w:bookmarkStart w:id="93" w:name="_ETM_Q1_1115944"/>
      <w:bookmarkEnd w:id="91"/>
      <w:bookmarkEnd w:id="92"/>
      <w:bookmarkEnd w:id="93"/>
    </w:p>
    <w:p w:rsidR="00D24E75" w:rsidRDefault="00DE5048" w:rsidP="00A32727">
      <w:pPr>
        <w:rPr>
          <w:rtl/>
          <w:lang w:eastAsia="he-IL"/>
        </w:rPr>
      </w:pPr>
      <w:bookmarkStart w:id="94" w:name="_ETM_Q1_1116039"/>
      <w:bookmarkEnd w:id="94"/>
      <w:r>
        <w:rPr>
          <w:rFonts w:hint="cs"/>
          <w:rtl/>
          <w:lang w:eastAsia="he-IL"/>
        </w:rPr>
        <w:t xml:space="preserve">אלו הם סוגי המשתמשים, </w:t>
      </w:r>
      <w:bookmarkStart w:id="95" w:name="_ETM_Q1_1122553"/>
      <w:bookmarkEnd w:id="95"/>
      <w:r>
        <w:rPr>
          <w:rFonts w:hint="cs"/>
          <w:rtl/>
          <w:lang w:eastAsia="he-IL"/>
        </w:rPr>
        <w:t>יש גם שימוש בתחנות לוויין. רק לסב</w:t>
      </w:r>
      <w:bookmarkStart w:id="96" w:name="_ETM_Q1_1133245"/>
      <w:bookmarkEnd w:id="96"/>
      <w:r>
        <w:rPr>
          <w:rFonts w:hint="cs"/>
          <w:rtl/>
          <w:lang w:eastAsia="he-IL"/>
        </w:rPr>
        <w:t xml:space="preserve">ר את האוזן: בשנת 2019 היקף גביית האגרות </w:t>
      </w:r>
      <w:r w:rsidR="00D24E75">
        <w:rPr>
          <w:rFonts w:hint="cs"/>
          <w:rtl/>
          <w:lang w:eastAsia="he-IL"/>
        </w:rPr>
        <w:t xml:space="preserve">הסתכם </w:t>
      </w:r>
      <w:bookmarkStart w:id="97" w:name="_ETM_Q1_1135697"/>
      <w:bookmarkEnd w:id="97"/>
      <w:r w:rsidR="00D24E75">
        <w:rPr>
          <w:rFonts w:hint="cs"/>
          <w:rtl/>
          <w:lang w:eastAsia="he-IL"/>
        </w:rPr>
        <w:t xml:space="preserve">בכ-400 מיליון שקלים, מתוכם, עבור חברות הסלולר בלבד, הוקצו 325 מיליון בערך, ועוד בערך 30 מיליון עבור אותם עורקי נקודה לנקודה שהם משתמשים בהם. יש מן זנב כזה </w:t>
      </w:r>
      <w:bookmarkStart w:id="98" w:name="_ETM_Q1_1158024"/>
      <w:bookmarkEnd w:id="98"/>
      <w:r w:rsidR="00D24E75">
        <w:rPr>
          <w:rFonts w:hint="cs"/>
          <w:rtl/>
          <w:lang w:eastAsia="he-IL"/>
        </w:rPr>
        <w:t xml:space="preserve">שככל שיש יותר בעלי רישיונות אז כל אחד משלם פחות. לתחנות המוניות יש בערך 2,500 בעלי רישיונות והם משלמים בערך 12 מיליוני שקלים בשנת 2019. זה סדר הגודל. </w:t>
      </w:r>
    </w:p>
    <w:p w:rsidR="00D24E75" w:rsidRDefault="00D24E75" w:rsidP="00A32727">
      <w:pPr>
        <w:rPr>
          <w:rtl/>
          <w:lang w:eastAsia="he-IL"/>
        </w:rPr>
      </w:pPr>
      <w:bookmarkStart w:id="99" w:name="_ETM_Q1_1185075"/>
      <w:bookmarkStart w:id="100" w:name="_ETM_Q1_1185223"/>
      <w:bookmarkEnd w:id="99"/>
      <w:bookmarkEnd w:id="100"/>
    </w:p>
    <w:p w:rsidR="00D24E75" w:rsidRDefault="00D24E75" w:rsidP="00D24E75">
      <w:pPr>
        <w:pStyle w:val="af6"/>
        <w:keepNext/>
        <w:rPr>
          <w:rtl/>
        </w:rPr>
      </w:pPr>
      <w:bookmarkStart w:id="101" w:name="ET_yor_4758_25"/>
      <w:r w:rsidRPr="00D24E75">
        <w:rPr>
          <w:rStyle w:val="TagStyle"/>
          <w:rtl/>
        </w:rPr>
        <w:t xml:space="preserve"> &lt;&lt; יור &gt;&gt; </w:t>
      </w:r>
      <w:r>
        <w:rPr>
          <w:rtl/>
        </w:rPr>
        <w:t>היו"ר יעקב מרגי:</w:t>
      </w:r>
      <w:r w:rsidRPr="00D24E75">
        <w:rPr>
          <w:rStyle w:val="TagStyle"/>
          <w:rtl/>
        </w:rPr>
        <w:t xml:space="preserve"> &lt;&lt; יור &gt;&gt;</w:t>
      </w:r>
      <w:r>
        <w:rPr>
          <w:rtl/>
        </w:rPr>
        <w:t xml:space="preserve">   </w:t>
      </w:r>
      <w:bookmarkEnd w:id="101"/>
    </w:p>
    <w:p w:rsidR="00D24E75" w:rsidRDefault="00D24E75" w:rsidP="00D24E75">
      <w:pPr>
        <w:pStyle w:val="KeepWithNext"/>
        <w:rPr>
          <w:rtl/>
        </w:rPr>
      </w:pPr>
    </w:p>
    <w:p w:rsidR="00250F88" w:rsidRDefault="00D24E75" w:rsidP="00D24E75">
      <w:pPr>
        <w:rPr>
          <w:rtl/>
        </w:rPr>
      </w:pPr>
      <w:bookmarkStart w:id="102" w:name="_ETM_Q1_1186191"/>
      <w:bookmarkEnd w:id="102"/>
      <w:r>
        <w:rPr>
          <w:rFonts w:hint="cs"/>
          <w:rtl/>
        </w:rPr>
        <w:t xml:space="preserve">יש משהו להוסיף מהבחינה המשפטית? הבנו שהנושא הזה </w:t>
      </w:r>
      <w:r w:rsidR="006110CD">
        <w:rPr>
          <w:rFonts w:hint="cs"/>
          <w:rtl/>
        </w:rPr>
        <w:t>יעורר עניין רב,</w:t>
      </w:r>
      <w:bookmarkStart w:id="103" w:name="_ETM_Q1_1191040"/>
      <w:bookmarkEnd w:id="103"/>
      <w:r w:rsidR="006110CD">
        <w:rPr>
          <w:rFonts w:hint="cs"/>
          <w:rtl/>
        </w:rPr>
        <w:t xml:space="preserve"> במירכאות כפולות. לא הרבה אנשים מתעניינים בתחו</w:t>
      </w:r>
      <w:r w:rsidR="003F622F">
        <w:rPr>
          <w:rFonts w:hint="cs"/>
          <w:rtl/>
        </w:rPr>
        <w:t>ם הזה, לכן א</w:t>
      </w:r>
      <w:r w:rsidR="00A10D98">
        <w:rPr>
          <w:rFonts w:hint="cs"/>
          <w:rtl/>
        </w:rPr>
        <w:t xml:space="preserve">פשרנו לשמוע כאן מיני הרצאה טכנולוגית. </w:t>
      </w:r>
      <w:r w:rsidR="00F82B31">
        <w:rPr>
          <w:rFonts w:hint="cs"/>
          <w:rtl/>
        </w:rPr>
        <w:t xml:space="preserve">נחזור </w:t>
      </w:r>
      <w:bookmarkStart w:id="104" w:name="_ETM_Q1_1208475"/>
      <w:bookmarkEnd w:id="104"/>
      <w:r w:rsidR="00F82B31">
        <w:rPr>
          <w:rFonts w:hint="cs"/>
          <w:rtl/>
        </w:rPr>
        <w:t xml:space="preserve">לתקנות. האם יש לכם משהו להסביר מעבר לשינוי שיטת החישוב? </w:t>
      </w:r>
    </w:p>
    <w:p w:rsidR="00250F88" w:rsidRDefault="00250F88" w:rsidP="00D24E75">
      <w:pPr>
        <w:rPr>
          <w:rtl/>
        </w:rPr>
      </w:pPr>
      <w:bookmarkStart w:id="105" w:name="_ETM_Q1_1214846"/>
      <w:bookmarkStart w:id="106" w:name="_ETM_Q1_1214986"/>
      <w:bookmarkEnd w:id="105"/>
      <w:bookmarkEnd w:id="106"/>
    </w:p>
    <w:p w:rsidR="00250F88" w:rsidRDefault="00250F88" w:rsidP="00250F88">
      <w:pPr>
        <w:pStyle w:val="af9"/>
        <w:keepNext/>
        <w:rPr>
          <w:rtl/>
        </w:rPr>
      </w:pPr>
      <w:bookmarkStart w:id="107" w:name="ET_guest_19907_26"/>
      <w:r w:rsidRPr="00250F88">
        <w:rPr>
          <w:rStyle w:val="TagStyle"/>
          <w:rtl/>
        </w:rPr>
        <w:t xml:space="preserve"> &lt;&lt; אורח &gt;&gt; </w:t>
      </w:r>
      <w:r>
        <w:rPr>
          <w:rtl/>
        </w:rPr>
        <w:t>יעל מלם יפה:</w:t>
      </w:r>
      <w:r w:rsidRPr="00250F88">
        <w:rPr>
          <w:rStyle w:val="TagStyle"/>
          <w:rtl/>
        </w:rPr>
        <w:t xml:space="preserve"> &lt;&lt; אורח &gt;&gt;</w:t>
      </w:r>
      <w:r>
        <w:rPr>
          <w:rtl/>
        </w:rPr>
        <w:t xml:space="preserve">   </w:t>
      </w:r>
      <w:bookmarkEnd w:id="107"/>
    </w:p>
    <w:p w:rsidR="00250F88" w:rsidRDefault="00250F88" w:rsidP="00250F88">
      <w:pPr>
        <w:pStyle w:val="KeepWithNext"/>
        <w:rPr>
          <w:rtl/>
        </w:rPr>
      </w:pPr>
    </w:p>
    <w:p w:rsidR="00DE5048" w:rsidRDefault="00250F88" w:rsidP="00250F88">
      <w:pPr>
        <w:rPr>
          <w:rtl/>
        </w:rPr>
      </w:pPr>
      <w:bookmarkStart w:id="108" w:name="_ETM_Q1_1217480"/>
      <w:bookmarkStart w:id="109" w:name="_ETM_Q1_1217519"/>
      <w:bookmarkEnd w:id="108"/>
      <w:bookmarkEnd w:id="109"/>
      <w:r>
        <w:rPr>
          <w:rFonts w:hint="cs"/>
          <w:rtl/>
        </w:rPr>
        <w:t xml:space="preserve">אני רגע אעבור על התיקון המבוקש, אז </w:t>
      </w:r>
      <w:bookmarkStart w:id="110" w:name="_ETM_Q1_1228120"/>
      <w:bookmarkEnd w:id="110"/>
      <w:r>
        <w:rPr>
          <w:rFonts w:hint="cs"/>
          <w:rtl/>
        </w:rPr>
        <w:t>בתקנה 1(1) 1(2) 1(3) זה בע</w:t>
      </w:r>
      <w:r w:rsidR="003F622F">
        <w:rPr>
          <w:rFonts w:hint="cs"/>
          <w:rtl/>
        </w:rPr>
        <w:t>צם כל מה שנתי הסביר עד עכשיו.</w:t>
      </w:r>
      <w:r w:rsidR="00D24E75">
        <w:rPr>
          <w:rFonts w:hint="cs"/>
          <w:rtl/>
        </w:rPr>
        <w:t xml:space="preserve"> </w:t>
      </w:r>
      <w:r>
        <w:rPr>
          <w:rFonts w:hint="cs"/>
          <w:rtl/>
        </w:rPr>
        <w:t>יש לנו את תקנה 17ב בתקנות העיקריות, היא קובעת את התשלום למי שמשלם מראש. שם המצב הקיי</w:t>
      </w:r>
      <w:r w:rsidR="009736F1">
        <w:rPr>
          <w:rFonts w:hint="cs"/>
          <w:rtl/>
        </w:rPr>
        <w:t xml:space="preserve">ם הוא שהחישוב נעשה באופן רבעוני, התיקון המבוקש </w:t>
      </w:r>
      <w:bookmarkStart w:id="111" w:name="_ETM_Q1_1254829"/>
      <w:bookmarkEnd w:id="111"/>
      <w:r w:rsidR="009736F1">
        <w:rPr>
          <w:rFonts w:hint="cs"/>
          <w:rtl/>
        </w:rPr>
        <w:t>הוא שהחישוב ייעשה רק מרגע מתן ההקצאה או חידוש</w:t>
      </w:r>
      <w:bookmarkStart w:id="112" w:name="_ETM_Q1_1261298"/>
      <w:bookmarkEnd w:id="112"/>
      <w:r w:rsidR="009736F1">
        <w:rPr>
          <w:rFonts w:hint="cs"/>
          <w:rtl/>
        </w:rPr>
        <w:t xml:space="preserve"> הרישיון. </w:t>
      </w:r>
    </w:p>
    <w:p w:rsidR="009736F1" w:rsidRDefault="009736F1" w:rsidP="00250F88">
      <w:pPr>
        <w:rPr>
          <w:rtl/>
        </w:rPr>
      </w:pPr>
    </w:p>
    <w:p w:rsidR="009736F1" w:rsidRDefault="009736F1" w:rsidP="00250F88">
      <w:pPr>
        <w:rPr>
          <w:rtl/>
        </w:rPr>
      </w:pPr>
      <w:r>
        <w:rPr>
          <w:rFonts w:hint="cs"/>
          <w:rtl/>
        </w:rPr>
        <w:t xml:space="preserve">כתמונת ראי, בתקנה 17ב(3) לתקנות העיקריות נוכל לראות </w:t>
      </w:r>
      <w:bookmarkStart w:id="113" w:name="_ETM_Q1_1269126"/>
      <w:bookmarkEnd w:id="113"/>
      <w:r>
        <w:rPr>
          <w:rFonts w:hint="cs"/>
          <w:rtl/>
        </w:rPr>
        <w:t>את אותם בעלי הרישיון הגדולים שיכולים לשלם באופן רבעוני. גם שם שיטת התשלום הייתה לפי אותו הרבעון. אנחנו מבקשים, בהתאמה, לאפשר גם שם לבצע תיקון שיאפשר את מועד החישוב של התשלום ש</w:t>
      </w:r>
      <w:r w:rsidR="0046479F">
        <w:rPr>
          <w:rFonts w:hint="cs"/>
          <w:rtl/>
        </w:rPr>
        <w:t xml:space="preserve">להם החל מרגע ההקצאה או החידוש וממתן הרישיון. </w:t>
      </w:r>
    </w:p>
    <w:p w:rsidR="0046479F" w:rsidRDefault="0046479F" w:rsidP="003F622F">
      <w:pPr>
        <w:ind w:firstLine="0"/>
        <w:rPr>
          <w:rtl/>
        </w:rPr>
      </w:pPr>
    </w:p>
    <w:p w:rsidR="0046479F" w:rsidRDefault="0046479F" w:rsidP="0046479F">
      <w:pPr>
        <w:pStyle w:val="af6"/>
        <w:keepNext/>
        <w:rPr>
          <w:rtl/>
        </w:rPr>
      </w:pPr>
      <w:bookmarkStart w:id="114" w:name="ET_yor_4758_27"/>
      <w:r w:rsidRPr="0046479F">
        <w:rPr>
          <w:rStyle w:val="TagStyle"/>
          <w:rtl/>
        </w:rPr>
        <w:t xml:space="preserve"> &lt;&lt; יור &gt;&gt; </w:t>
      </w:r>
      <w:r>
        <w:rPr>
          <w:rtl/>
        </w:rPr>
        <w:t>היו"ר יעקב מרגי:</w:t>
      </w:r>
      <w:r w:rsidRPr="0046479F">
        <w:rPr>
          <w:rStyle w:val="TagStyle"/>
          <w:rtl/>
        </w:rPr>
        <w:t xml:space="preserve"> &lt;&lt; יור &gt;&gt;</w:t>
      </w:r>
      <w:r>
        <w:rPr>
          <w:rtl/>
        </w:rPr>
        <w:t xml:space="preserve">   </w:t>
      </w:r>
      <w:bookmarkEnd w:id="114"/>
    </w:p>
    <w:p w:rsidR="0046479F" w:rsidRDefault="0046479F" w:rsidP="0046479F">
      <w:pPr>
        <w:pStyle w:val="KeepWithNext"/>
        <w:rPr>
          <w:rtl/>
          <w:lang w:eastAsia="he-IL"/>
        </w:rPr>
      </w:pPr>
    </w:p>
    <w:p w:rsidR="0046479F" w:rsidRDefault="0046479F" w:rsidP="0046479F">
      <w:pPr>
        <w:rPr>
          <w:rtl/>
          <w:lang w:eastAsia="he-IL"/>
        </w:rPr>
      </w:pPr>
      <w:r>
        <w:rPr>
          <w:rFonts w:hint="cs"/>
          <w:rtl/>
          <w:lang w:eastAsia="he-IL"/>
        </w:rPr>
        <w:t>אנסה לייעל את הדיון: מאחר ומהות השינוי היא רק שיטת</w:t>
      </w:r>
      <w:bookmarkStart w:id="115" w:name="_ETM_Q1_1296435"/>
      <w:bookmarkEnd w:id="115"/>
      <w:r>
        <w:rPr>
          <w:rFonts w:hint="cs"/>
          <w:rtl/>
          <w:lang w:eastAsia="he-IL"/>
        </w:rPr>
        <w:t xml:space="preserve"> החישוב, אני מציע שניגש להקראה ולהתייחס לכל תיקון שיש. </w:t>
      </w:r>
    </w:p>
    <w:p w:rsidR="0046479F" w:rsidRDefault="0046479F" w:rsidP="0046479F">
      <w:pPr>
        <w:rPr>
          <w:rtl/>
          <w:lang w:eastAsia="he-IL"/>
        </w:rPr>
      </w:pPr>
    </w:p>
    <w:p w:rsidR="0046479F" w:rsidRDefault="0046479F" w:rsidP="0046479F">
      <w:pPr>
        <w:pStyle w:val="af9"/>
        <w:keepNext/>
        <w:rPr>
          <w:rtl/>
          <w:lang w:eastAsia="he-IL"/>
        </w:rPr>
      </w:pPr>
      <w:bookmarkStart w:id="116" w:name="ET_guest_19907_28"/>
      <w:r w:rsidRPr="0046479F">
        <w:rPr>
          <w:rStyle w:val="TagStyle"/>
          <w:rtl/>
        </w:rPr>
        <w:t xml:space="preserve"> &lt;&lt; אורח &gt;&gt; </w:t>
      </w:r>
      <w:r>
        <w:rPr>
          <w:rtl/>
          <w:lang w:eastAsia="he-IL"/>
        </w:rPr>
        <w:t>יעל מלם יפה:</w:t>
      </w:r>
      <w:r w:rsidRPr="0046479F">
        <w:rPr>
          <w:rStyle w:val="TagStyle"/>
          <w:rtl/>
        </w:rPr>
        <w:t xml:space="preserve"> &lt;&lt; אורח &gt;&gt;</w:t>
      </w:r>
      <w:r>
        <w:rPr>
          <w:rtl/>
          <w:lang w:eastAsia="he-IL"/>
        </w:rPr>
        <w:t xml:space="preserve">   </w:t>
      </w:r>
      <w:bookmarkEnd w:id="116"/>
    </w:p>
    <w:p w:rsidR="0046479F" w:rsidRDefault="0046479F" w:rsidP="0046479F">
      <w:pPr>
        <w:pStyle w:val="KeepWithNext"/>
        <w:rPr>
          <w:rtl/>
          <w:lang w:eastAsia="he-IL"/>
        </w:rPr>
      </w:pPr>
    </w:p>
    <w:p w:rsidR="0046479F" w:rsidRDefault="0046479F" w:rsidP="0046479F">
      <w:pPr>
        <w:rPr>
          <w:rtl/>
          <w:lang w:eastAsia="he-IL"/>
        </w:rPr>
      </w:pPr>
      <w:r>
        <w:rPr>
          <w:rFonts w:hint="cs"/>
          <w:rtl/>
          <w:lang w:eastAsia="he-IL"/>
        </w:rPr>
        <w:t>בסדר גמור.</w:t>
      </w:r>
      <w:bookmarkStart w:id="117" w:name="_ETM_Q1_1303556"/>
      <w:bookmarkStart w:id="118" w:name="_ETM_Q1_1303648"/>
      <w:bookmarkStart w:id="119" w:name="_ETM_Q1_1306095"/>
      <w:bookmarkStart w:id="120" w:name="_ETM_Q1_1306141"/>
      <w:bookmarkEnd w:id="117"/>
      <w:bookmarkEnd w:id="118"/>
      <w:bookmarkEnd w:id="119"/>
      <w:bookmarkEnd w:id="120"/>
      <w:r>
        <w:rPr>
          <w:rFonts w:hint="cs"/>
          <w:rtl/>
          <w:lang w:eastAsia="he-IL"/>
        </w:rPr>
        <w:t xml:space="preserve"> עד עכשיו דיברנו על החישוב, אני גם אדבר על ההחזר. </w:t>
      </w:r>
    </w:p>
    <w:p w:rsidR="0046479F" w:rsidRDefault="0046479F" w:rsidP="0046479F">
      <w:pPr>
        <w:rPr>
          <w:rtl/>
          <w:lang w:eastAsia="he-IL"/>
        </w:rPr>
      </w:pPr>
    </w:p>
    <w:p w:rsidR="0046479F" w:rsidRDefault="0046479F" w:rsidP="0046479F">
      <w:pPr>
        <w:pStyle w:val="a4"/>
        <w:keepNext/>
        <w:rPr>
          <w:rtl/>
        </w:rPr>
      </w:pPr>
      <w:bookmarkStart w:id="121" w:name="ET_speaker_איתי_עצמון_30"/>
      <w:r w:rsidRPr="0046479F">
        <w:rPr>
          <w:rStyle w:val="TagStyle"/>
          <w:rtl/>
        </w:rPr>
        <w:t xml:space="preserve"> &lt;&lt; דובר &gt;&gt; </w:t>
      </w:r>
      <w:r>
        <w:rPr>
          <w:rtl/>
        </w:rPr>
        <w:t>איתי עצמון:</w:t>
      </w:r>
      <w:r w:rsidRPr="0046479F">
        <w:rPr>
          <w:rStyle w:val="TagStyle"/>
          <w:rtl/>
        </w:rPr>
        <w:t xml:space="preserve"> &lt;&lt; דובר &gt;&gt;</w:t>
      </w:r>
      <w:r>
        <w:rPr>
          <w:rtl/>
        </w:rPr>
        <w:t xml:space="preserve">   </w:t>
      </w:r>
      <w:bookmarkEnd w:id="121"/>
    </w:p>
    <w:p w:rsidR="0046479F" w:rsidRDefault="0046479F" w:rsidP="0046479F">
      <w:pPr>
        <w:pStyle w:val="KeepWithNext"/>
        <w:rPr>
          <w:rtl/>
          <w:lang w:eastAsia="he-IL"/>
        </w:rPr>
      </w:pPr>
    </w:p>
    <w:p w:rsidR="0046479F" w:rsidRDefault="0046479F" w:rsidP="0046479F">
      <w:pPr>
        <w:rPr>
          <w:rtl/>
          <w:lang w:eastAsia="he-IL"/>
        </w:rPr>
      </w:pPr>
      <w:r>
        <w:rPr>
          <w:rFonts w:hint="cs"/>
          <w:rtl/>
          <w:lang w:eastAsia="he-IL"/>
        </w:rPr>
        <w:t xml:space="preserve">לפני ההקראה אני אומר </w:t>
      </w:r>
      <w:bookmarkStart w:id="122" w:name="_ETM_Q1_1316122"/>
      <w:bookmarkEnd w:id="122"/>
      <w:r>
        <w:rPr>
          <w:rFonts w:hint="cs"/>
          <w:rtl/>
          <w:lang w:eastAsia="he-IL"/>
        </w:rPr>
        <w:t xml:space="preserve">שהנוסח שמונח עכשיו על שולחן הוועדה </w:t>
      </w:r>
      <w:r w:rsidR="009D5C6E">
        <w:rPr>
          <w:rFonts w:hint="cs"/>
          <w:rtl/>
          <w:lang w:eastAsia="he-IL"/>
        </w:rPr>
        <w:t xml:space="preserve">כולל תיקונים ב-"עקוב אחר שינויים" </w:t>
      </w:r>
      <w:r w:rsidR="006660D8">
        <w:rPr>
          <w:rFonts w:hint="cs"/>
          <w:rtl/>
          <w:lang w:eastAsia="he-IL"/>
        </w:rPr>
        <w:t xml:space="preserve">שהם פרי הידיינות מוקדמת שהייתה לנו עם נציגי משרד התקשורת, אתם תראו כאן את סימוני השינויים. אני אסב את תשומת לבכם </w:t>
      </w:r>
      <w:r w:rsidR="008479E3">
        <w:rPr>
          <w:rFonts w:hint="cs"/>
          <w:rtl/>
          <w:lang w:eastAsia="he-IL"/>
        </w:rPr>
        <w:t xml:space="preserve">אם יהיה צורך. עיקר השינויים </w:t>
      </w:r>
      <w:bookmarkStart w:id="123" w:name="_ETM_Q1_1332872"/>
      <w:bookmarkEnd w:id="123"/>
      <w:r w:rsidR="008479E3">
        <w:rPr>
          <w:rFonts w:hint="cs"/>
          <w:rtl/>
          <w:lang w:eastAsia="he-IL"/>
        </w:rPr>
        <w:t>שהוספו בעקבות הערות הייע</w:t>
      </w:r>
      <w:r w:rsidR="003F622F">
        <w:rPr>
          <w:rFonts w:hint="cs"/>
          <w:rtl/>
          <w:lang w:eastAsia="he-IL"/>
        </w:rPr>
        <w:t>ו</w:t>
      </w:r>
      <w:r w:rsidR="008479E3">
        <w:rPr>
          <w:rFonts w:hint="cs"/>
          <w:rtl/>
          <w:lang w:eastAsia="he-IL"/>
        </w:rPr>
        <w:t>ץ המשפטי של הוועדה נוגעים בקביעת מועד להשבת האגרה כולה או יתרתה לבעלי הרישי</w:t>
      </w:r>
      <w:r w:rsidR="003F622F">
        <w:rPr>
          <w:rFonts w:hint="cs"/>
          <w:rtl/>
          <w:lang w:eastAsia="he-IL"/>
        </w:rPr>
        <w:t>ו</w:t>
      </w:r>
      <w:r w:rsidR="008479E3">
        <w:rPr>
          <w:rFonts w:hint="cs"/>
          <w:rtl/>
          <w:lang w:eastAsia="he-IL"/>
        </w:rPr>
        <w:t xml:space="preserve">נות, </w:t>
      </w:r>
      <w:bookmarkStart w:id="124" w:name="_ETM_Q1_1341011"/>
      <w:bookmarkEnd w:id="124"/>
      <w:r w:rsidR="008479E3">
        <w:rPr>
          <w:rFonts w:hint="cs"/>
          <w:rtl/>
          <w:lang w:eastAsia="he-IL"/>
        </w:rPr>
        <w:t xml:space="preserve">וכן הוראות לעניין עיגול הסכומים שיוחזרו. </w:t>
      </w:r>
      <w:r w:rsidR="009B58D2">
        <w:rPr>
          <w:rFonts w:hint="cs"/>
          <w:rtl/>
          <w:lang w:eastAsia="he-IL"/>
        </w:rPr>
        <w:t xml:space="preserve">הוספנו עוד כמה הערות נוסחיות במהותן. </w:t>
      </w:r>
    </w:p>
    <w:p w:rsidR="009B58D2" w:rsidRDefault="009B58D2" w:rsidP="0046479F">
      <w:pPr>
        <w:rPr>
          <w:rtl/>
          <w:lang w:eastAsia="he-IL"/>
        </w:rPr>
      </w:pPr>
      <w:bookmarkStart w:id="125" w:name="_ETM_Q1_1351354"/>
      <w:bookmarkStart w:id="126" w:name="_ETM_Q1_1351495"/>
      <w:bookmarkEnd w:id="125"/>
      <w:bookmarkEnd w:id="126"/>
    </w:p>
    <w:p w:rsidR="009B58D2" w:rsidRDefault="009B58D2" w:rsidP="009B58D2">
      <w:pPr>
        <w:pStyle w:val="af6"/>
        <w:keepNext/>
        <w:rPr>
          <w:rtl/>
        </w:rPr>
      </w:pPr>
      <w:bookmarkStart w:id="127" w:name="ET_yor_4758_31"/>
      <w:r w:rsidRPr="009B58D2">
        <w:rPr>
          <w:rStyle w:val="TagStyle"/>
          <w:rtl/>
        </w:rPr>
        <w:t xml:space="preserve"> &lt;&lt; יור &gt;&gt; </w:t>
      </w:r>
      <w:r>
        <w:rPr>
          <w:rtl/>
        </w:rPr>
        <w:t>היו"ר יעקב מרגי:</w:t>
      </w:r>
      <w:r w:rsidRPr="009B58D2">
        <w:rPr>
          <w:rStyle w:val="TagStyle"/>
          <w:rtl/>
        </w:rPr>
        <w:t xml:space="preserve"> &lt;&lt; יור &gt;&gt;</w:t>
      </w:r>
      <w:r>
        <w:rPr>
          <w:rtl/>
        </w:rPr>
        <w:t xml:space="preserve">   </w:t>
      </w:r>
      <w:bookmarkEnd w:id="127"/>
    </w:p>
    <w:p w:rsidR="009B58D2" w:rsidRDefault="009B58D2" w:rsidP="009B58D2">
      <w:pPr>
        <w:pStyle w:val="KeepWithNext"/>
        <w:rPr>
          <w:rtl/>
          <w:lang w:eastAsia="he-IL"/>
        </w:rPr>
      </w:pPr>
    </w:p>
    <w:p w:rsidR="009B58D2" w:rsidRDefault="009B58D2" w:rsidP="009B58D2">
      <w:pPr>
        <w:rPr>
          <w:rtl/>
          <w:lang w:eastAsia="he-IL"/>
        </w:rPr>
      </w:pPr>
      <w:bookmarkStart w:id="128" w:name="_ETM_Q1_1352669"/>
      <w:bookmarkEnd w:id="128"/>
      <w:r>
        <w:rPr>
          <w:rFonts w:hint="cs"/>
          <w:rtl/>
          <w:lang w:eastAsia="he-IL"/>
        </w:rPr>
        <w:t xml:space="preserve">ניגש למלאכת ההקראה. </w:t>
      </w:r>
    </w:p>
    <w:p w:rsidR="009B58D2" w:rsidRDefault="009B58D2" w:rsidP="009B58D2">
      <w:pPr>
        <w:rPr>
          <w:rtl/>
          <w:lang w:eastAsia="he-IL"/>
        </w:rPr>
      </w:pPr>
    </w:p>
    <w:p w:rsidR="009B58D2" w:rsidRDefault="009B58D2" w:rsidP="009B58D2">
      <w:pPr>
        <w:pStyle w:val="af9"/>
        <w:keepNext/>
        <w:rPr>
          <w:rtl/>
          <w:lang w:eastAsia="he-IL"/>
        </w:rPr>
      </w:pPr>
      <w:bookmarkStart w:id="129" w:name="ET_guest_19907_32"/>
      <w:r w:rsidRPr="009B58D2">
        <w:rPr>
          <w:rStyle w:val="TagStyle"/>
          <w:rtl/>
        </w:rPr>
        <w:t xml:space="preserve"> &lt;&lt; אורח &gt;&gt; </w:t>
      </w:r>
      <w:r>
        <w:rPr>
          <w:rtl/>
          <w:lang w:eastAsia="he-IL"/>
        </w:rPr>
        <w:t>יעל מלם יפה:</w:t>
      </w:r>
      <w:r w:rsidRPr="009B58D2">
        <w:rPr>
          <w:rStyle w:val="TagStyle"/>
          <w:rtl/>
        </w:rPr>
        <w:t xml:space="preserve"> &lt;&lt; אורח &gt;&gt;</w:t>
      </w:r>
      <w:r>
        <w:rPr>
          <w:rtl/>
          <w:lang w:eastAsia="he-IL"/>
        </w:rPr>
        <w:t xml:space="preserve">   </w:t>
      </w:r>
      <w:bookmarkEnd w:id="129"/>
    </w:p>
    <w:p w:rsidR="009B58D2" w:rsidRDefault="009B58D2" w:rsidP="009B58D2">
      <w:pPr>
        <w:pStyle w:val="KeepWithNext"/>
        <w:rPr>
          <w:rtl/>
          <w:lang w:eastAsia="he-IL"/>
        </w:rPr>
      </w:pPr>
    </w:p>
    <w:p w:rsidR="009B58D2" w:rsidRDefault="009B58D2" w:rsidP="009B58D2">
      <w:pPr>
        <w:rPr>
          <w:rtl/>
          <w:lang w:eastAsia="he-IL"/>
        </w:rPr>
      </w:pPr>
      <w:r>
        <w:rPr>
          <w:rFonts w:hint="cs"/>
          <w:rtl/>
          <w:lang w:eastAsia="he-IL"/>
        </w:rPr>
        <w:t xml:space="preserve">אני אקריא: </w:t>
      </w:r>
    </w:p>
    <w:p w:rsidR="009B58D2" w:rsidRDefault="009B58D2" w:rsidP="009B58D2">
      <w:pPr>
        <w:rPr>
          <w:rtl/>
          <w:lang w:eastAsia="he-IL"/>
        </w:rPr>
      </w:pPr>
    </w:p>
    <w:p w:rsidR="009B58D2" w:rsidRPr="009B58D2" w:rsidRDefault="009B58D2" w:rsidP="009B58D2">
      <w:pPr>
        <w:pStyle w:val="HeadHatzaotHok"/>
        <w:keepNext w:val="0"/>
        <w:keepLines w:val="0"/>
        <w:rPr>
          <w:rFonts w:ascii="David" w:hAnsi="David"/>
          <w:sz w:val="24"/>
          <w:szCs w:val="24"/>
          <w:rtl/>
        </w:rPr>
      </w:pPr>
      <w:r>
        <w:rPr>
          <w:rFonts w:ascii="David" w:hAnsi="David" w:hint="cs"/>
          <w:sz w:val="24"/>
          <w:szCs w:val="24"/>
          <w:rtl/>
        </w:rPr>
        <w:t>"</w:t>
      </w:r>
      <w:r w:rsidRPr="009B58D2">
        <w:rPr>
          <w:rFonts w:ascii="David" w:hAnsi="David"/>
          <w:sz w:val="24"/>
          <w:szCs w:val="24"/>
          <w:rtl/>
        </w:rPr>
        <w:t xml:space="preserve">טיוטת תקנות הטלגרף האלחוטי (רישיונות, תעודות ואגרות) (תיקון מס' 4  </w:t>
      </w:r>
      <w:r w:rsidRPr="009B58D2">
        <w:rPr>
          <w:rFonts w:ascii="David" w:hAnsi="David"/>
          <w:b w:val="0"/>
          <w:bCs w:val="0"/>
          <w:sz w:val="24"/>
          <w:szCs w:val="24"/>
          <w:rtl/>
        </w:rPr>
        <w:t xml:space="preserve"> )</w:t>
      </w:r>
      <w:r w:rsidRPr="009B58D2">
        <w:rPr>
          <w:rFonts w:ascii="David" w:hAnsi="David"/>
          <w:sz w:val="24"/>
          <w:szCs w:val="24"/>
          <w:rtl/>
        </w:rPr>
        <w:t>, התש"ף-2020</w:t>
      </w:r>
    </w:p>
    <w:tbl>
      <w:tblPr>
        <w:bidiVisual/>
        <w:tblW w:w="9642"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9"/>
        <w:gridCol w:w="6520"/>
      </w:tblGrid>
      <w:tr w:rsidR="009B58D2" w:rsidRPr="009B58D2" w:rsidTr="00F03DAF">
        <w:trPr>
          <w:cantSplit/>
          <w:trHeight w:val="60"/>
        </w:trPr>
        <w:tc>
          <w:tcPr>
            <w:tcW w:w="1869" w:type="dxa"/>
          </w:tcPr>
          <w:p w:rsidR="009B58D2" w:rsidRPr="009B58D2" w:rsidRDefault="009B58D2" w:rsidP="00F03DAF">
            <w:pPr>
              <w:pStyle w:val="TableSideHeading"/>
              <w:rPr>
                <w:rFonts w:ascii="David" w:hAnsi="David"/>
                <w:sz w:val="24"/>
                <w:szCs w:val="24"/>
                <w:rtl/>
              </w:rPr>
            </w:pPr>
          </w:p>
        </w:tc>
        <w:tc>
          <w:tcPr>
            <w:tcW w:w="624" w:type="dxa"/>
          </w:tcPr>
          <w:p w:rsidR="009B58D2" w:rsidRPr="009B58D2" w:rsidRDefault="009B58D2" w:rsidP="00F03DAF">
            <w:pPr>
              <w:pStyle w:val="TableText"/>
              <w:rPr>
                <w:rFonts w:ascii="David" w:hAnsi="David"/>
                <w:sz w:val="24"/>
                <w:szCs w:val="24"/>
              </w:rPr>
            </w:pPr>
          </w:p>
        </w:tc>
        <w:tc>
          <w:tcPr>
            <w:tcW w:w="7149" w:type="dxa"/>
            <w:gridSpan w:val="2"/>
            <w:hideMark/>
          </w:tcPr>
          <w:p w:rsidR="009B58D2" w:rsidRPr="009B58D2" w:rsidRDefault="009B58D2" w:rsidP="00F03DAF">
            <w:pPr>
              <w:pStyle w:val="TableBlock"/>
              <w:rPr>
                <w:rFonts w:ascii="David" w:hAnsi="David"/>
                <w:sz w:val="24"/>
                <w:szCs w:val="24"/>
              </w:rPr>
            </w:pPr>
            <w:r w:rsidRPr="009B58D2">
              <w:rPr>
                <w:rFonts w:ascii="David" w:hAnsi="David"/>
                <w:sz w:val="24"/>
                <w:szCs w:val="24"/>
                <w:rtl/>
              </w:rPr>
              <w:t xml:space="preserve">בתוקף סמכותי לפי סעיף 13 לפקודת </w:t>
            </w:r>
            <w:r w:rsidRPr="009B58D2">
              <w:rPr>
                <w:rStyle w:val="default"/>
                <w:rFonts w:ascii="David" w:hAnsi="David" w:cs="David"/>
                <w:sz w:val="24"/>
                <w:szCs w:val="24"/>
                <w:rtl/>
              </w:rPr>
              <w:t>הטלגרף האלחוטי [נוסח חדש], התשל"ב-1972 (להלן – הפקודה)</w:t>
            </w:r>
            <w:r w:rsidRPr="009B58D2">
              <w:rPr>
                <w:rFonts w:ascii="David" w:hAnsi="David"/>
                <w:sz w:val="24"/>
                <w:szCs w:val="24"/>
                <w:rtl/>
              </w:rPr>
              <w:t xml:space="preserve"> באישור שר האוצר לפי סעיף 39ב לחוק יסודות התקציב, התשמ"ה-1985</w:t>
            </w:r>
            <w:r w:rsidRPr="009B58D2">
              <w:rPr>
                <w:rFonts w:ascii="David" w:hAnsi="David"/>
                <w:sz w:val="24"/>
                <w:szCs w:val="24"/>
                <w:vertAlign w:val="superscript"/>
                <w:rtl/>
              </w:rPr>
              <w:t>,</w:t>
            </w:r>
            <w:r w:rsidRPr="009B58D2">
              <w:rPr>
                <w:rFonts w:ascii="David" w:hAnsi="David"/>
                <w:sz w:val="24"/>
                <w:szCs w:val="24"/>
                <w:rtl/>
              </w:rPr>
              <w:t xml:space="preserve"> </w:t>
            </w:r>
            <w:r w:rsidRPr="009B58D2">
              <w:rPr>
                <w:rStyle w:val="default"/>
                <w:rFonts w:ascii="David" w:hAnsi="David" w:cs="David"/>
                <w:sz w:val="24"/>
                <w:szCs w:val="24"/>
                <w:rtl/>
              </w:rPr>
              <w:t>ובאישור ועדת הכלכלה של הכנסת</w:t>
            </w:r>
            <w:r w:rsidRPr="009B58D2">
              <w:rPr>
                <w:rFonts w:ascii="David" w:hAnsi="David"/>
                <w:sz w:val="24"/>
                <w:szCs w:val="24"/>
                <w:rtl/>
              </w:rPr>
              <w:t xml:space="preserve"> לפי סעיף 13(ב) לפקודה, אני מתקין תקנות אלה:</w:t>
            </w:r>
          </w:p>
        </w:tc>
      </w:tr>
      <w:tr w:rsidR="009B58D2" w:rsidRPr="009B58D2" w:rsidTr="00F03DAF">
        <w:trPr>
          <w:cantSplit/>
          <w:trHeight w:val="60"/>
        </w:trPr>
        <w:tc>
          <w:tcPr>
            <w:tcW w:w="1869" w:type="dxa"/>
          </w:tcPr>
          <w:p w:rsidR="009B58D2" w:rsidRPr="009B58D2" w:rsidRDefault="009B58D2" w:rsidP="00F03DAF">
            <w:pPr>
              <w:pStyle w:val="TableSideHeading"/>
              <w:rPr>
                <w:rFonts w:ascii="David" w:hAnsi="David"/>
                <w:sz w:val="24"/>
                <w:szCs w:val="24"/>
              </w:rPr>
            </w:pPr>
            <w:r w:rsidRPr="009B58D2">
              <w:rPr>
                <w:rFonts w:ascii="David" w:hAnsi="David"/>
                <w:sz w:val="24"/>
                <w:szCs w:val="24"/>
                <w:rtl/>
              </w:rPr>
              <w:t>תיקון תקנה 17</w:t>
            </w:r>
          </w:p>
        </w:tc>
        <w:tc>
          <w:tcPr>
            <w:tcW w:w="624" w:type="dxa"/>
          </w:tcPr>
          <w:p w:rsidR="009B58D2" w:rsidRPr="009B58D2" w:rsidRDefault="009B58D2" w:rsidP="009B58D2">
            <w:pPr>
              <w:pStyle w:val="TableText"/>
              <w:numPr>
                <w:ilvl w:val="0"/>
                <w:numId w:val="3"/>
              </w:numPr>
              <w:rPr>
                <w:rFonts w:ascii="David" w:hAnsi="David"/>
                <w:sz w:val="24"/>
                <w:szCs w:val="24"/>
              </w:rPr>
            </w:pPr>
          </w:p>
        </w:tc>
        <w:tc>
          <w:tcPr>
            <w:tcW w:w="7149" w:type="dxa"/>
            <w:gridSpan w:val="2"/>
          </w:tcPr>
          <w:p w:rsidR="009B58D2" w:rsidRPr="009B58D2" w:rsidRDefault="009B58D2" w:rsidP="009B58D2">
            <w:pPr>
              <w:pStyle w:val="TableBlock"/>
              <w:rPr>
                <w:rFonts w:ascii="David" w:hAnsi="David"/>
                <w:sz w:val="24"/>
                <w:szCs w:val="24"/>
              </w:rPr>
            </w:pPr>
            <w:r w:rsidRPr="009B58D2">
              <w:rPr>
                <w:rFonts w:ascii="David" w:hAnsi="David"/>
                <w:sz w:val="24"/>
                <w:szCs w:val="24"/>
                <w:rtl/>
              </w:rPr>
              <w:t xml:space="preserve"> בתקנות הטלגרף האלחוטי (רישיונות, תעודות ואגרות), התשמ"ז-1987 (להלן – התקנות העיקריות), בתקנה 17-  </w:t>
            </w:r>
          </w:p>
        </w:tc>
      </w:tr>
      <w:tr w:rsidR="009B58D2" w:rsidRPr="009B58D2" w:rsidTr="00F03DAF">
        <w:trPr>
          <w:cantSplit/>
          <w:trHeight w:val="60"/>
        </w:trPr>
        <w:tc>
          <w:tcPr>
            <w:tcW w:w="1869" w:type="dxa"/>
          </w:tcPr>
          <w:p w:rsidR="009B58D2" w:rsidRPr="009B58D2" w:rsidRDefault="009B58D2" w:rsidP="00F03DAF">
            <w:pPr>
              <w:pStyle w:val="TableSideHeading"/>
              <w:rPr>
                <w:rFonts w:ascii="David" w:hAnsi="David"/>
                <w:sz w:val="24"/>
                <w:szCs w:val="24"/>
              </w:rPr>
            </w:pPr>
          </w:p>
        </w:tc>
        <w:tc>
          <w:tcPr>
            <w:tcW w:w="624" w:type="dxa"/>
          </w:tcPr>
          <w:p w:rsidR="009B58D2" w:rsidRPr="009B58D2" w:rsidRDefault="009B58D2" w:rsidP="00F03DAF">
            <w:pPr>
              <w:pStyle w:val="TableText"/>
              <w:rPr>
                <w:rFonts w:ascii="David" w:hAnsi="David"/>
                <w:sz w:val="24"/>
                <w:szCs w:val="24"/>
              </w:rPr>
            </w:pPr>
          </w:p>
        </w:tc>
        <w:tc>
          <w:tcPr>
            <w:tcW w:w="629" w:type="dxa"/>
          </w:tcPr>
          <w:p w:rsidR="009B58D2" w:rsidRPr="009B58D2" w:rsidRDefault="009B58D2" w:rsidP="00F03DAF">
            <w:pPr>
              <w:pStyle w:val="TableText"/>
              <w:tabs>
                <w:tab w:val="clear" w:pos="624"/>
              </w:tabs>
              <w:jc w:val="both"/>
              <w:rPr>
                <w:rFonts w:ascii="David" w:hAnsi="David"/>
                <w:sz w:val="24"/>
                <w:szCs w:val="24"/>
              </w:rPr>
            </w:pPr>
            <w:r w:rsidRPr="009B58D2">
              <w:rPr>
                <w:rFonts w:ascii="David" w:hAnsi="David"/>
                <w:sz w:val="24"/>
                <w:szCs w:val="24"/>
                <w:rtl/>
              </w:rPr>
              <w:t>(1)</w:t>
            </w:r>
          </w:p>
        </w:tc>
        <w:tc>
          <w:tcPr>
            <w:tcW w:w="6520" w:type="dxa"/>
          </w:tcPr>
          <w:p w:rsidR="009B58D2" w:rsidRPr="009B58D2" w:rsidRDefault="009B58D2" w:rsidP="009B58D2">
            <w:pPr>
              <w:pStyle w:val="TableBlockOutdent"/>
              <w:tabs>
                <w:tab w:val="clear" w:pos="624"/>
                <w:tab w:val="clear" w:pos="1247"/>
              </w:tabs>
              <w:rPr>
                <w:rFonts w:ascii="David" w:hAnsi="David"/>
                <w:sz w:val="24"/>
                <w:szCs w:val="24"/>
                <w:rtl/>
              </w:rPr>
            </w:pPr>
            <w:r w:rsidRPr="009B58D2">
              <w:rPr>
                <w:rFonts w:ascii="David" w:hAnsi="David"/>
                <w:sz w:val="24"/>
                <w:szCs w:val="24"/>
                <w:rtl/>
              </w:rPr>
              <w:t>בתקנת משנה (ב), במקום "ניתן הרישיון לאחר תום הרבעון הראשון,  תשולם האגרה בעד התקופה היחסית מיום תחילת הרבעון שבו ניתן הרישיון ועד תום תקופתו" יבוא "ניתן או חודש הרישיון או הועדו והוקצו תדרים לאחר יום ה- 1 בינואר, תשולם האגרה בעד התקופה היחסית מהיום שבו ניתן או חודש הרישיון או הועדו והוקצו תדרים ועד תום תקופתו"</w:t>
            </w:r>
            <w:bookmarkStart w:id="130" w:name="ET_yor_4758_34"/>
            <w:r w:rsidRPr="009B58D2">
              <w:rPr>
                <w:rStyle w:val="TagStyle"/>
                <w:rtl/>
              </w:rPr>
              <w:t>&gt;&gt;</w:t>
            </w:r>
            <w:r>
              <w:rPr>
                <w:rtl/>
              </w:rPr>
              <w:t xml:space="preserve">   </w:t>
            </w:r>
            <w:bookmarkEnd w:id="130"/>
          </w:p>
        </w:tc>
      </w:tr>
    </w:tbl>
    <w:p w:rsidR="009B58D2" w:rsidRDefault="009B58D2" w:rsidP="009B58D2">
      <w:pPr>
        <w:pStyle w:val="HeadHatzaotHok"/>
        <w:keepNext w:val="0"/>
        <w:keepLines w:val="0"/>
        <w:jc w:val="both"/>
        <w:rPr>
          <w:rtl/>
          <w:lang w:eastAsia="he-IL"/>
        </w:rPr>
      </w:pPr>
    </w:p>
    <w:p w:rsidR="009B58D2" w:rsidRDefault="009B58D2" w:rsidP="009B58D2">
      <w:pPr>
        <w:pStyle w:val="af6"/>
        <w:keepNext/>
        <w:rPr>
          <w:rtl/>
        </w:rPr>
      </w:pPr>
      <w:bookmarkStart w:id="131" w:name="ET_yor_4758_35"/>
      <w:r w:rsidRPr="009B58D2">
        <w:rPr>
          <w:rStyle w:val="TagStyle"/>
          <w:rtl/>
        </w:rPr>
        <w:t xml:space="preserve"> &lt;&lt; יור &gt;&gt; </w:t>
      </w:r>
      <w:r>
        <w:rPr>
          <w:rtl/>
        </w:rPr>
        <w:t>היו"ר יעקב מרגי:</w:t>
      </w:r>
      <w:r w:rsidRPr="009B58D2">
        <w:rPr>
          <w:rStyle w:val="TagStyle"/>
          <w:rtl/>
        </w:rPr>
        <w:t xml:space="preserve"> &lt;&lt; יור &gt;&gt;</w:t>
      </w:r>
      <w:r>
        <w:rPr>
          <w:rtl/>
        </w:rPr>
        <w:t xml:space="preserve">   </w:t>
      </w:r>
      <w:bookmarkEnd w:id="131"/>
    </w:p>
    <w:p w:rsidR="009B58D2" w:rsidRDefault="009B58D2" w:rsidP="009B58D2">
      <w:pPr>
        <w:pStyle w:val="KeepWithNext"/>
        <w:rPr>
          <w:rtl/>
          <w:lang w:eastAsia="he-IL"/>
        </w:rPr>
      </w:pPr>
    </w:p>
    <w:p w:rsidR="009B58D2" w:rsidRDefault="009B58D2" w:rsidP="009B58D2">
      <w:pPr>
        <w:rPr>
          <w:rtl/>
          <w:lang w:eastAsia="he-IL"/>
        </w:rPr>
      </w:pPr>
      <w:r>
        <w:rPr>
          <w:rFonts w:hint="cs"/>
          <w:rtl/>
          <w:lang w:eastAsia="he-IL"/>
        </w:rPr>
        <w:t xml:space="preserve">אם יש הערות למי מהיושבים כאן או מהמשתתפים בזום, אתם מוזמנים להעיר. </w:t>
      </w:r>
    </w:p>
    <w:p w:rsidR="009B58D2" w:rsidRDefault="009B58D2" w:rsidP="009B58D2">
      <w:pPr>
        <w:rPr>
          <w:rtl/>
          <w:lang w:eastAsia="he-IL"/>
        </w:rPr>
      </w:pPr>
    </w:p>
    <w:p w:rsidR="009B58D2" w:rsidRDefault="009B58D2" w:rsidP="009B58D2">
      <w:pPr>
        <w:pStyle w:val="af9"/>
        <w:keepNext/>
        <w:rPr>
          <w:rtl/>
          <w:lang w:eastAsia="he-IL"/>
        </w:rPr>
      </w:pPr>
      <w:bookmarkStart w:id="132" w:name="ET_guest_19907_36"/>
      <w:r w:rsidRPr="009B58D2">
        <w:rPr>
          <w:rStyle w:val="TagStyle"/>
          <w:rtl/>
        </w:rPr>
        <w:t xml:space="preserve"> &lt;&lt; אורח &gt;&gt; </w:t>
      </w:r>
      <w:r>
        <w:rPr>
          <w:rtl/>
          <w:lang w:eastAsia="he-IL"/>
        </w:rPr>
        <w:t>יעל מלם יפה:</w:t>
      </w:r>
      <w:r w:rsidRPr="009B58D2">
        <w:rPr>
          <w:rStyle w:val="TagStyle"/>
          <w:rtl/>
        </w:rPr>
        <w:t xml:space="preserve"> &lt;&lt; אורח &gt;&gt;</w:t>
      </w:r>
      <w:r>
        <w:rPr>
          <w:rtl/>
          <w:lang w:eastAsia="he-IL"/>
        </w:rPr>
        <w:t xml:space="preserve">   </w:t>
      </w:r>
      <w:bookmarkEnd w:id="132"/>
    </w:p>
    <w:p w:rsidR="009B58D2" w:rsidRDefault="009B58D2" w:rsidP="009B58D2">
      <w:pPr>
        <w:pStyle w:val="KeepWithNext"/>
        <w:rPr>
          <w:rtl/>
          <w:lang w:eastAsia="he-IL"/>
        </w:rPr>
      </w:pPr>
    </w:p>
    <w:p w:rsidR="009B58D2" w:rsidRDefault="009B58D2" w:rsidP="009B58D2">
      <w:pPr>
        <w:rPr>
          <w:rtl/>
          <w:lang w:eastAsia="he-IL"/>
        </w:rPr>
      </w:pPr>
      <w:r>
        <w:rPr>
          <w:rFonts w:hint="cs"/>
          <w:rtl/>
          <w:lang w:eastAsia="he-IL"/>
        </w:rPr>
        <w:t>נמשיך:</w:t>
      </w:r>
    </w:p>
    <w:p w:rsidR="009B58D2" w:rsidRPr="009B58D2" w:rsidRDefault="009B58D2" w:rsidP="009B58D2">
      <w:pPr>
        <w:rPr>
          <w:rtl/>
          <w:lang w:eastAsia="he-IL"/>
        </w:rPr>
      </w:pPr>
    </w:p>
    <w:tbl>
      <w:tblPr>
        <w:bidiVisual/>
        <w:tblW w:w="9642" w:type="dxa"/>
        <w:tblLayout w:type="fixed"/>
        <w:tblCellMar>
          <w:top w:w="57" w:type="dxa"/>
          <w:left w:w="0" w:type="dxa"/>
          <w:bottom w:w="57" w:type="dxa"/>
          <w:right w:w="0" w:type="dxa"/>
        </w:tblCellMar>
        <w:tblLook w:val="01E0" w:firstRow="1" w:lastRow="1" w:firstColumn="1" w:lastColumn="1" w:noHBand="0" w:noVBand="0"/>
      </w:tblPr>
      <w:tblGrid>
        <w:gridCol w:w="774"/>
        <w:gridCol w:w="780"/>
        <w:gridCol w:w="769"/>
        <w:gridCol w:w="7319"/>
      </w:tblGrid>
      <w:tr w:rsidR="009B58D2" w:rsidRPr="009B58D2" w:rsidTr="00F03DAF">
        <w:trPr>
          <w:cantSplit/>
          <w:trHeight w:val="60"/>
        </w:trPr>
        <w:tc>
          <w:tcPr>
            <w:tcW w:w="624" w:type="dxa"/>
          </w:tcPr>
          <w:p w:rsidR="009B58D2" w:rsidRPr="009B58D2" w:rsidRDefault="009B58D2" w:rsidP="009B58D2">
            <w:pPr>
              <w:keepLines/>
              <w:widowControl w:val="0"/>
              <w:tabs>
                <w:tab w:val="left" w:pos="624"/>
                <w:tab w:val="left" w:pos="1247"/>
              </w:tabs>
              <w:snapToGrid w:val="0"/>
              <w:spacing w:line="360" w:lineRule="auto"/>
              <w:ind w:firstLine="0"/>
              <w:contextualSpacing/>
              <w:jc w:val="left"/>
              <w:rPr>
                <w:rFonts w:ascii="Arial" w:eastAsia="Arial Unicode MS" w:hAnsi="Arial"/>
                <w:snapToGrid w:val="0"/>
                <w:sz w:val="20"/>
                <w:szCs w:val="26"/>
              </w:rPr>
            </w:pPr>
          </w:p>
        </w:tc>
        <w:tc>
          <w:tcPr>
            <w:tcW w:w="629" w:type="dxa"/>
          </w:tcPr>
          <w:p w:rsidR="009B58D2" w:rsidRPr="009B58D2" w:rsidRDefault="009B58D2" w:rsidP="009B58D2">
            <w:pPr>
              <w:keepLines/>
              <w:widowControl w:val="0"/>
              <w:tabs>
                <w:tab w:val="left" w:pos="1247"/>
              </w:tabs>
              <w:snapToGrid w:val="0"/>
              <w:spacing w:line="360" w:lineRule="auto"/>
              <w:ind w:firstLine="0"/>
              <w:contextualSpacing/>
              <w:rPr>
                <w:rFonts w:ascii="Arial" w:eastAsia="Arial Unicode MS" w:hAnsi="Arial"/>
                <w:snapToGrid w:val="0"/>
                <w:sz w:val="20"/>
                <w:szCs w:val="26"/>
              </w:rPr>
            </w:pPr>
            <w:r w:rsidRPr="009B58D2">
              <w:rPr>
                <w:rFonts w:ascii="Arial" w:eastAsia="Arial Unicode MS" w:hAnsi="Arial" w:hint="cs"/>
                <w:snapToGrid w:val="0"/>
                <w:sz w:val="20"/>
                <w:szCs w:val="26"/>
                <w:rtl/>
              </w:rPr>
              <w:t>(2)</w:t>
            </w:r>
          </w:p>
        </w:tc>
        <w:tc>
          <w:tcPr>
            <w:tcW w:w="6520" w:type="dxa"/>
            <w:gridSpan w:val="2"/>
          </w:tcPr>
          <w:p w:rsidR="009B58D2" w:rsidRPr="009B58D2" w:rsidRDefault="009B58D2" w:rsidP="009B58D2">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9B58D2">
              <w:rPr>
                <w:rFonts w:ascii="Arial" w:eastAsia="Arial Unicode MS" w:hAnsi="Arial" w:hint="cs"/>
                <w:snapToGrid w:val="0"/>
                <w:sz w:val="20"/>
                <w:szCs w:val="26"/>
                <w:rtl/>
              </w:rPr>
              <w:t xml:space="preserve">בתקנת משנה (ב3)- </w:t>
            </w:r>
          </w:p>
        </w:tc>
      </w:tr>
      <w:tr w:rsidR="009B58D2" w:rsidRPr="009B58D2" w:rsidTr="00F03DAF">
        <w:trPr>
          <w:cantSplit/>
          <w:trHeight w:val="60"/>
        </w:trPr>
        <w:tc>
          <w:tcPr>
            <w:tcW w:w="624" w:type="dxa"/>
          </w:tcPr>
          <w:p w:rsidR="009B58D2" w:rsidRPr="009B58D2" w:rsidRDefault="009B58D2" w:rsidP="009B58D2">
            <w:pPr>
              <w:keepLines/>
              <w:widowControl w:val="0"/>
              <w:tabs>
                <w:tab w:val="left" w:pos="624"/>
                <w:tab w:val="left" w:pos="1247"/>
              </w:tabs>
              <w:snapToGrid w:val="0"/>
              <w:spacing w:line="360" w:lineRule="auto"/>
              <w:ind w:firstLine="0"/>
              <w:contextualSpacing/>
              <w:jc w:val="left"/>
              <w:rPr>
                <w:rFonts w:ascii="Arial" w:eastAsia="Arial Unicode MS" w:hAnsi="Arial"/>
                <w:snapToGrid w:val="0"/>
                <w:sz w:val="20"/>
                <w:szCs w:val="26"/>
              </w:rPr>
            </w:pPr>
          </w:p>
        </w:tc>
        <w:tc>
          <w:tcPr>
            <w:tcW w:w="629" w:type="dxa"/>
          </w:tcPr>
          <w:p w:rsidR="009B58D2" w:rsidRPr="009B58D2" w:rsidRDefault="009B58D2" w:rsidP="009B58D2">
            <w:pPr>
              <w:keepLines/>
              <w:widowControl w:val="0"/>
              <w:tabs>
                <w:tab w:val="left" w:pos="1247"/>
              </w:tabs>
              <w:snapToGrid w:val="0"/>
              <w:spacing w:line="360" w:lineRule="auto"/>
              <w:ind w:firstLine="0"/>
              <w:contextualSpacing/>
              <w:rPr>
                <w:rFonts w:ascii="Arial" w:eastAsia="Arial Unicode MS" w:hAnsi="Arial"/>
                <w:snapToGrid w:val="0"/>
                <w:sz w:val="20"/>
                <w:szCs w:val="26"/>
                <w:rtl/>
              </w:rPr>
            </w:pPr>
          </w:p>
        </w:tc>
        <w:tc>
          <w:tcPr>
            <w:tcW w:w="6520" w:type="dxa"/>
            <w:gridSpan w:val="2"/>
          </w:tcPr>
          <w:p w:rsidR="009B58D2" w:rsidRPr="009B58D2" w:rsidRDefault="009B58D2" w:rsidP="009B58D2">
            <w:pPr>
              <w:keepLines/>
              <w:widowControl w:val="0"/>
              <w:numPr>
                <w:ilvl w:val="0"/>
                <w:numId w:val="4"/>
              </w:numPr>
              <w:tabs>
                <w:tab w:val="left" w:pos="624"/>
                <w:tab w:val="left" w:pos="1247"/>
              </w:tabs>
              <w:snapToGrid w:val="0"/>
              <w:spacing w:line="360" w:lineRule="auto"/>
              <w:contextualSpacing/>
              <w:rPr>
                <w:rFonts w:ascii="Arial" w:eastAsia="Arial Unicode MS" w:hAnsi="Arial"/>
                <w:snapToGrid w:val="0"/>
                <w:sz w:val="20"/>
                <w:szCs w:val="26"/>
                <w:rtl/>
              </w:rPr>
            </w:pPr>
            <w:r w:rsidRPr="009B58D2">
              <w:rPr>
                <w:rFonts w:ascii="Arial" w:eastAsia="Arial Unicode MS" w:hAnsi="Arial"/>
                <w:snapToGrid w:val="0"/>
                <w:sz w:val="20"/>
                <w:szCs w:val="26"/>
                <w:rtl/>
              </w:rPr>
              <w:t>ברישה, במקום "ובלבד שיתקיימו אלה"</w:t>
            </w:r>
            <w:r w:rsidRPr="009B58D2">
              <w:rPr>
                <w:rFonts w:ascii="Arial" w:eastAsia="Arial Unicode MS" w:hAnsi="Arial" w:hint="cs"/>
                <w:snapToGrid w:val="0"/>
                <w:sz w:val="20"/>
                <w:szCs w:val="26"/>
                <w:rtl/>
              </w:rPr>
              <w:t xml:space="preserve"> </w:t>
            </w:r>
            <w:r w:rsidRPr="009B58D2">
              <w:rPr>
                <w:rFonts w:ascii="Arial" w:eastAsia="Arial Unicode MS" w:hAnsi="Arial"/>
                <w:snapToGrid w:val="0"/>
                <w:sz w:val="20"/>
                <w:szCs w:val="26"/>
                <w:rtl/>
              </w:rPr>
              <w:t>יבוא</w:t>
            </w:r>
            <w:r w:rsidRPr="009B58D2">
              <w:rPr>
                <w:rFonts w:ascii="Arial" w:eastAsia="Arial Unicode MS" w:hAnsi="Arial" w:hint="cs"/>
                <w:snapToGrid w:val="0"/>
                <w:sz w:val="20"/>
                <w:szCs w:val="26"/>
                <w:rtl/>
              </w:rPr>
              <w:t>:</w:t>
            </w:r>
            <w:r w:rsidRPr="009B58D2">
              <w:rPr>
                <w:rFonts w:ascii="Arial" w:eastAsia="Arial Unicode MS" w:hAnsi="Arial"/>
                <w:snapToGrid w:val="0"/>
                <w:sz w:val="20"/>
                <w:szCs w:val="26"/>
                <w:rtl/>
              </w:rPr>
              <w:t xml:space="preserve"> "</w:t>
            </w:r>
            <w:r w:rsidRPr="009B58D2">
              <w:rPr>
                <w:rFonts w:ascii="Arial" w:eastAsia="Arial Unicode MS" w:hAnsi="Arial" w:hint="cs"/>
                <w:snapToGrid w:val="0"/>
                <w:sz w:val="20"/>
                <w:szCs w:val="26"/>
                <w:rtl/>
              </w:rPr>
              <w:t xml:space="preserve"> </w:t>
            </w:r>
            <w:r w:rsidRPr="009B58D2">
              <w:rPr>
                <w:rFonts w:ascii="Arial" w:eastAsia="Arial Unicode MS" w:hAnsi="Arial"/>
                <w:snapToGrid w:val="0"/>
                <w:sz w:val="20"/>
                <w:szCs w:val="26"/>
                <w:rtl/>
              </w:rPr>
              <w:t>על תשלום כאמור יחולו ההוראות האלה"</w:t>
            </w:r>
            <w:r w:rsidRPr="009B58D2">
              <w:rPr>
                <w:rFonts w:ascii="Arial" w:eastAsia="Arial Unicode MS" w:hAnsi="Arial" w:hint="cs"/>
                <w:snapToGrid w:val="0"/>
                <w:sz w:val="20"/>
                <w:szCs w:val="26"/>
                <w:rtl/>
              </w:rPr>
              <w:t>.</w:t>
            </w:r>
          </w:p>
        </w:tc>
      </w:tr>
      <w:tr w:rsidR="009B58D2" w:rsidRPr="009B58D2" w:rsidTr="00F03DAF">
        <w:trPr>
          <w:cantSplit/>
          <w:trHeight w:val="60"/>
        </w:trPr>
        <w:tc>
          <w:tcPr>
            <w:tcW w:w="624" w:type="dxa"/>
          </w:tcPr>
          <w:p w:rsidR="009B58D2" w:rsidRPr="009B58D2" w:rsidRDefault="009B58D2" w:rsidP="009B58D2">
            <w:pPr>
              <w:keepLines/>
              <w:widowControl w:val="0"/>
              <w:tabs>
                <w:tab w:val="left" w:pos="624"/>
                <w:tab w:val="left" w:pos="1247"/>
              </w:tabs>
              <w:snapToGrid w:val="0"/>
              <w:spacing w:line="360" w:lineRule="auto"/>
              <w:ind w:firstLine="0"/>
              <w:contextualSpacing/>
              <w:jc w:val="left"/>
              <w:rPr>
                <w:rFonts w:ascii="Arial" w:eastAsia="Arial Unicode MS" w:hAnsi="Arial"/>
                <w:snapToGrid w:val="0"/>
                <w:sz w:val="20"/>
                <w:szCs w:val="26"/>
              </w:rPr>
            </w:pPr>
          </w:p>
        </w:tc>
        <w:tc>
          <w:tcPr>
            <w:tcW w:w="629" w:type="dxa"/>
          </w:tcPr>
          <w:p w:rsidR="009B58D2" w:rsidRPr="009B58D2" w:rsidRDefault="009B58D2" w:rsidP="009B58D2">
            <w:pPr>
              <w:keepLines/>
              <w:widowControl w:val="0"/>
              <w:tabs>
                <w:tab w:val="left" w:pos="1247"/>
              </w:tabs>
              <w:snapToGrid w:val="0"/>
              <w:spacing w:line="360" w:lineRule="auto"/>
              <w:ind w:firstLine="0"/>
              <w:contextualSpacing/>
              <w:rPr>
                <w:rFonts w:ascii="Arial" w:eastAsia="Arial Unicode MS" w:hAnsi="Arial"/>
                <w:snapToGrid w:val="0"/>
                <w:sz w:val="20"/>
                <w:szCs w:val="26"/>
                <w:rtl/>
              </w:rPr>
            </w:pPr>
          </w:p>
        </w:tc>
        <w:tc>
          <w:tcPr>
            <w:tcW w:w="6520" w:type="dxa"/>
            <w:gridSpan w:val="2"/>
          </w:tcPr>
          <w:p w:rsidR="009B58D2" w:rsidRPr="009B58D2" w:rsidRDefault="009B58D2" w:rsidP="009B58D2">
            <w:pPr>
              <w:keepLines/>
              <w:widowControl w:val="0"/>
              <w:numPr>
                <w:ilvl w:val="0"/>
                <w:numId w:val="4"/>
              </w:numPr>
              <w:tabs>
                <w:tab w:val="left" w:pos="624"/>
                <w:tab w:val="left" w:pos="1247"/>
              </w:tabs>
              <w:snapToGrid w:val="0"/>
              <w:spacing w:line="360" w:lineRule="auto"/>
              <w:contextualSpacing/>
              <w:rPr>
                <w:rFonts w:ascii="Arial" w:eastAsia="Arial Unicode MS" w:hAnsi="Arial"/>
                <w:snapToGrid w:val="0"/>
                <w:sz w:val="20"/>
                <w:szCs w:val="26"/>
                <w:rtl/>
              </w:rPr>
            </w:pPr>
            <w:r w:rsidRPr="009B58D2">
              <w:rPr>
                <w:rFonts w:ascii="Arial" w:eastAsia="Arial Unicode MS" w:hAnsi="Arial" w:hint="cs"/>
                <w:snapToGrid w:val="0"/>
                <w:sz w:val="20"/>
                <w:szCs w:val="26"/>
                <w:rtl/>
              </w:rPr>
              <w:t>אחרי פסקה (2) יבוא:</w:t>
            </w:r>
          </w:p>
        </w:tc>
      </w:tr>
      <w:tr w:rsidR="009B58D2" w:rsidRPr="009B58D2" w:rsidTr="00F03DAF">
        <w:trPr>
          <w:cantSplit/>
          <w:trHeight w:val="60"/>
        </w:trPr>
        <w:tc>
          <w:tcPr>
            <w:tcW w:w="624" w:type="dxa"/>
          </w:tcPr>
          <w:p w:rsidR="009B58D2" w:rsidRPr="009B58D2" w:rsidRDefault="009B58D2" w:rsidP="009B58D2">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Pr>
            </w:pPr>
          </w:p>
        </w:tc>
        <w:tc>
          <w:tcPr>
            <w:tcW w:w="629" w:type="dxa"/>
          </w:tcPr>
          <w:p w:rsidR="009B58D2" w:rsidRPr="009B58D2" w:rsidRDefault="009B58D2" w:rsidP="009B58D2">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Pr>
            </w:pPr>
            <w:r w:rsidRPr="009B58D2">
              <w:rPr>
                <w:rFonts w:ascii="Arial" w:eastAsia="Arial Unicode MS" w:hAnsi="Arial" w:hint="cs"/>
                <w:snapToGrid w:val="0"/>
                <w:sz w:val="20"/>
                <w:szCs w:val="26"/>
                <w:rtl/>
              </w:rPr>
              <w:t xml:space="preserve">           </w:t>
            </w:r>
          </w:p>
        </w:tc>
        <w:tc>
          <w:tcPr>
            <w:tcW w:w="620" w:type="dxa"/>
          </w:tcPr>
          <w:p w:rsidR="009B58D2" w:rsidRPr="009B58D2" w:rsidRDefault="009B58D2" w:rsidP="009B58D2">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9B58D2">
              <w:rPr>
                <w:rFonts w:ascii="Arial" w:eastAsia="Arial Unicode MS" w:hAnsi="Arial" w:hint="cs"/>
                <w:snapToGrid w:val="0"/>
                <w:sz w:val="20"/>
                <w:szCs w:val="26"/>
                <w:rtl/>
              </w:rPr>
              <w:t>"(3)</w:t>
            </w:r>
          </w:p>
        </w:tc>
        <w:tc>
          <w:tcPr>
            <w:tcW w:w="5900" w:type="dxa"/>
          </w:tcPr>
          <w:p w:rsidR="009B58D2" w:rsidRPr="009B58D2" w:rsidRDefault="009B58D2" w:rsidP="009B58D2">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9B58D2">
              <w:rPr>
                <w:rFonts w:ascii="Arial" w:eastAsia="Arial Unicode MS" w:hAnsi="Arial" w:hint="cs"/>
                <w:snapToGrid w:val="0"/>
                <w:sz w:val="20"/>
                <w:szCs w:val="26"/>
                <w:rtl/>
              </w:rPr>
              <w:t>הועדו ו</w:t>
            </w:r>
            <w:r w:rsidRPr="009B58D2">
              <w:rPr>
                <w:rFonts w:ascii="Arial" w:eastAsia="Arial Unicode MS" w:hAnsi="Arial"/>
                <w:snapToGrid w:val="0"/>
                <w:sz w:val="20"/>
                <w:szCs w:val="26"/>
                <w:rtl/>
              </w:rPr>
              <w:t>הוקצו תדרים או ניתן או חודש רישיון במהלך רבעון, ישולם התשלום הרבעוני בעד אותו רבעון</w:t>
            </w:r>
            <w:r w:rsidRPr="009B58D2">
              <w:rPr>
                <w:rFonts w:ascii="Arial" w:eastAsia="Arial Unicode MS" w:hAnsi="Arial" w:hint="cs"/>
                <w:snapToGrid w:val="0"/>
                <w:sz w:val="20"/>
                <w:szCs w:val="26"/>
                <w:rtl/>
              </w:rPr>
              <w:t xml:space="preserve"> במועד לפי תקנת משנה (ב1),</w:t>
            </w:r>
            <w:r w:rsidRPr="009B58D2">
              <w:rPr>
                <w:rFonts w:ascii="Arial" w:eastAsia="Arial Unicode MS" w:hAnsi="Arial"/>
                <w:snapToGrid w:val="0"/>
                <w:sz w:val="20"/>
                <w:szCs w:val="26"/>
                <w:rtl/>
              </w:rPr>
              <w:t xml:space="preserve"> באופן יחסי בעד התקופה מ</w:t>
            </w:r>
            <w:r w:rsidRPr="009B58D2">
              <w:rPr>
                <w:rFonts w:ascii="Arial" w:eastAsia="Arial Unicode MS" w:hAnsi="Arial" w:hint="cs"/>
                <w:snapToGrid w:val="0"/>
                <w:sz w:val="20"/>
                <w:szCs w:val="26"/>
                <w:rtl/>
              </w:rPr>
              <w:t>ה</w:t>
            </w:r>
            <w:r w:rsidRPr="009B58D2">
              <w:rPr>
                <w:rFonts w:ascii="Arial" w:eastAsia="Arial Unicode MS" w:hAnsi="Arial"/>
                <w:snapToGrid w:val="0"/>
                <w:sz w:val="20"/>
                <w:szCs w:val="26"/>
                <w:rtl/>
              </w:rPr>
              <w:t xml:space="preserve">יום שבו </w:t>
            </w:r>
            <w:r w:rsidRPr="009B58D2">
              <w:rPr>
                <w:rFonts w:ascii="Arial" w:eastAsia="Arial Unicode MS" w:hAnsi="Arial" w:hint="cs"/>
                <w:snapToGrid w:val="0"/>
                <w:sz w:val="20"/>
                <w:szCs w:val="26"/>
                <w:rtl/>
              </w:rPr>
              <w:t xml:space="preserve">הועדו והוקצו התדרים או </w:t>
            </w:r>
            <w:r w:rsidRPr="009B58D2">
              <w:rPr>
                <w:rFonts w:ascii="Arial" w:eastAsia="Arial Unicode MS" w:hAnsi="Arial"/>
                <w:snapToGrid w:val="0"/>
                <w:sz w:val="20"/>
                <w:szCs w:val="26"/>
                <w:rtl/>
              </w:rPr>
              <w:t>ניתן או חודש הרישיון ועד תום הרבעון</w:t>
            </w:r>
            <w:r w:rsidRPr="009B58D2">
              <w:rPr>
                <w:rFonts w:ascii="Arial" w:eastAsia="Arial Unicode MS" w:hAnsi="Arial" w:hint="cs"/>
                <w:snapToGrid w:val="0"/>
                <w:sz w:val="20"/>
                <w:szCs w:val="26"/>
                <w:rtl/>
              </w:rPr>
              <w:t>".</w:t>
            </w:r>
          </w:p>
        </w:tc>
      </w:tr>
    </w:tbl>
    <w:p w:rsidR="009B58D2" w:rsidRDefault="009B58D2" w:rsidP="009B58D2">
      <w:pPr>
        <w:rPr>
          <w:rtl/>
          <w:lang w:eastAsia="he-IL"/>
        </w:rPr>
      </w:pPr>
    </w:p>
    <w:p w:rsidR="009B58D2" w:rsidRDefault="009B58D2" w:rsidP="009B58D2">
      <w:pPr>
        <w:pStyle w:val="af6"/>
        <w:keepNext/>
        <w:rPr>
          <w:rtl/>
        </w:rPr>
      </w:pPr>
      <w:bookmarkStart w:id="133" w:name="ET_yor_4758_37"/>
      <w:r w:rsidRPr="009B58D2">
        <w:rPr>
          <w:rStyle w:val="TagStyle"/>
          <w:rtl/>
        </w:rPr>
        <w:t xml:space="preserve"> &lt;&lt; יור &gt;&gt; </w:t>
      </w:r>
      <w:r>
        <w:rPr>
          <w:rtl/>
        </w:rPr>
        <w:t>היו"ר יעקב מרגי:</w:t>
      </w:r>
      <w:r w:rsidRPr="009B58D2">
        <w:rPr>
          <w:rStyle w:val="TagStyle"/>
          <w:rtl/>
        </w:rPr>
        <w:t xml:space="preserve"> &lt;&lt; יור &gt;&gt;</w:t>
      </w:r>
      <w:r>
        <w:rPr>
          <w:rtl/>
        </w:rPr>
        <w:t xml:space="preserve">   </w:t>
      </w:r>
      <w:bookmarkEnd w:id="133"/>
    </w:p>
    <w:p w:rsidR="009B58D2" w:rsidRDefault="009B58D2" w:rsidP="009B58D2">
      <w:pPr>
        <w:pStyle w:val="KeepWithNext"/>
        <w:rPr>
          <w:rtl/>
          <w:lang w:eastAsia="he-IL"/>
        </w:rPr>
      </w:pPr>
    </w:p>
    <w:p w:rsidR="009B58D2" w:rsidRDefault="009B58D2" w:rsidP="009B58D2">
      <w:pPr>
        <w:rPr>
          <w:rtl/>
          <w:lang w:eastAsia="he-IL"/>
        </w:rPr>
      </w:pPr>
      <w:r>
        <w:rPr>
          <w:rFonts w:hint="cs"/>
          <w:rtl/>
          <w:lang w:eastAsia="he-IL"/>
        </w:rPr>
        <w:t>זה תואם את ההסבר שנתתם.</w:t>
      </w:r>
    </w:p>
    <w:p w:rsidR="009B58D2" w:rsidRDefault="009B58D2" w:rsidP="003F622F">
      <w:pPr>
        <w:ind w:firstLine="0"/>
        <w:rPr>
          <w:rtl/>
          <w:lang w:eastAsia="he-IL"/>
        </w:rPr>
      </w:pPr>
    </w:p>
    <w:p w:rsidR="009B58D2" w:rsidRDefault="009B58D2" w:rsidP="009B58D2">
      <w:pPr>
        <w:pStyle w:val="af9"/>
        <w:keepNext/>
        <w:rPr>
          <w:rtl/>
          <w:lang w:eastAsia="he-IL"/>
        </w:rPr>
      </w:pPr>
      <w:bookmarkStart w:id="134" w:name="ET_guest_19907_38"/>
      <w:r w:rsidRPr="009B58D2">
        <w:rPr>
          <w:rStyle w:val="TagStyle"/>
          <w:rtl/>
        </w:rPr>
        <w:lastRenderedPageBreak/>
        <w:t xml:space="preserve"> &lt;&lt; אורח &gt;&gt; </w:t>
      </w:r>
      <w:r>
        <w:rPr>
          <w:rtl/>
          <w:lang w:eastAsia="he-IL"/>
        </w:rPr>
        <w:t>יעל מלם יפה:</w:t>
      </w:r>
      <w:r w:rsidRPr="009B58D2">
        <w:rPr>
          <w:rStyle w:val="TagStyle"/>
          <w:rtl/>
        </w:rPr>
        <w:t xml:space="preserve"> &lt;&lt; אורח &gt;&gt;</w:t>
      </w:r>
      <w:r>
        <w:rPr>
          <w:rtl/>
          <w:lang w:eastAsia="he-IL"/>
        </w:rPr>
        <w:t xml:space="preserve">   </w:t>
      </w:r>
      <w:bookmarkEnd w:id="134"/>
    </w:p>
    <w:p w:rsidR="009B58D2" w:rsidRDefault="009B58D2" w:rsidP="009B58D2">
      <w:pPr>
        <w:pStyle w:val="KeepWithNext"/>
        <w:rPr>
          <w:rtl/>
          <w:lang w:eastAsia="he-IL"/>
        </w:rPr>
      </w:pPr>
    </w:p>
    <w:p w:rsidR="009B58D2" w:rsidRDefault="009B58D2" w:rsidP="009B58D2">
      <w:pPr>
        <w:rPr>
          <w:rtl/>
          <w:lang w:eastAsia="he-IL"/>
        </w:rPr>
      </w:pPr>
      <w:r>
        <w:rPr>
          <w:rFonts w:hint="cs"/>
          <w:rtl/>
          <w:lang w:eastAsia="he-IL"/>
        </w:rPr>
        <w:t xml:space="preserve">בדיוק. </w:t>
      </w:r>
    </w:p>
    <w:p w:rsidR="00FD1D15" w:rsidRPr="009B58D2" w:rsidRDefault="00FD1D15" w:rsidP="003F622F">
      <w:pPr>
        <w:ind w:firstLine="0"/>
        <w:rPr>
          <w:rtl/>
          <w:lang w:eastAsia="he-IL"/>
        </w:rPr>
      </w:pPr>
    </w:p>
    <w:tbl>
      <w:tblPr>
        <w:bidiVisual/>
        <w:tblW w:w="9642"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9"/>
        <w:gridCol w:w="6520"/>
      </w:tblGrid>
      <w:tr w:rsidR="00FD1D15" w:rsidRPr="00FD1D15" w:rsidTr="00F03DAF">
        <w:trPr>
          <w:cantSplit/>
          <w:trHeight w:val="60"/>
        </w:trPr>
        <w:tc>
          <w:tcPr>
            <w:tcW w:w="1869" w:type="dxa"/>
          </w:tcPr>
          <w:p w:rsidR="00FD1D15" w:rsidRPr="00FD1D15" w:rsidRDefault="00FD1D15" w:rsidP="00FD1D15">
            <w:pPr>
              <w:keepLines/>
              <w:widowControl w:val="0"/>
              <w:tabs>
                <w:tab w:val="left" w:pos="624"/>
                <w:tab w:val="left" w:pos="1247"/>
              </w:tabs>
              <w:snapToGrid w:val="0"/>
              <w:spacing w:line="360" w:lineRule="auto"/>
              <w:ind w:firstLine="0"/>
              <w:contextualSpacing/>
              <w:jc w:val="left"/>
              <w:outlineLvl w:val="2"/>
              <w:rPr>
                <w:rFonts w:ascii="Arial" w:eastAsia="Arial Unicode MS" w:hAnsi="Arial"/>
                <w:snapToGrid w:val="0"/>
                <w:sz w:val="20"/>
                <w:szCs w:val="26"/>
              </w:rPr>
            </w:pPr>
            <w:bookmarkStart w:id="135" w:name="_ETM_Q1_1243797"/>
            <w:bookmarkStart w:id="136" w:name="_ETM_Q1_1243887"/>
            <w:bookmarkEnd w:id="135"/>
            <w:bookmarkEnd w:id="136"/>
          </w:p>
        </w:tc>
        <w:tc>
          <w:tcPr>
            <w:tcW w:w="624" w:type="dxa"/>
          </w:tcPr>
          <w:p w:rsidR="00FD1D15" w:rsidRPr="00FD1D15" w:rsidRDefault="00FD1D15" w:rsidP="00FD1D15">
            <w:pPr>
              <w:keepLines/>
              <w:widowControl w:val="0"/>
              <w:tabs>
                <w:tab w:val="left" w:pos="624"/>
                <w:tab w:val="left" w:pos="1247"/>
              </w:tabs>
              <w:snapToGrid w:val="0"/>
              <w:spacing w:line="360" w:lineRule="auto"/>
              <w:ind w:firstLine="0"/>
              <w:contextualSpacing/>
              <w:jc w:val="left"/>
              <w:rPr>
                <w:rFonts w:ascii="Arial" w:eastAsia="Arial Unicode MS" w:hAnsi="Arial"/>
                <w:snapToGrid w:val="0"/>
                <w:sz w:val="20"/>
                <w:szCs w:val="26"/>
              </w:rPr>
            </w:pPr>
            <w:r w:rsidRPr="00FD1D15">
              <w:rPr>
                <w:rFonts w:ascii="Arial" w:eastAsia="Arial Unicode MS" w:hAnsi="Arial" w:hint="cs"/>
                <w:snapToGrid w:val="0"/>
                <w:sz w:val="20"/>
                <w:szCs w:val="26"/>
                <w:rtl/>
              </w:rPr>
              <w:t>"</w:t>
            </w:r>
          </w:p>
        </w:tc>
        <w:tc>
          <w:tcPr>
            <w:tcW w:w="629" w:type="dxa"/>
          </w:tcPr>
          <w:p w:rsidR="00FD1D15" w:rsidRPr="00FD1D15" w:rsidRDefault="00FD1D15" w:rsidP="00FD1D15">
            <w:pPr>
              <w:keepLines/>
              <w:widowControl w:val="0"/>
              <w:tabs>
                <w:tab w:val="left" w:pos="1247"/>
              </w:tabs>
              <w:snapToGrid w:val="0"/>
              <w:spacing w:line="360" w:lineRule="auto"/>
              <w:ind w:firstLine="0"/>
              <w:contextualSpacing/>
              <w:rPr>
                <w:rFonts w:ascii="Arial" w:eastAsia="Arial Unicode MS" w:hAnsi="Arial"/>
                <w:snapToGrid w:val="0"/>
                <w:sz w:val="20"/>
                <w:szCs w:val="26"/>
                <w:rtl/>
              </w:rPr>
            </w:pPr>
            <w:r w:rsidRPr="00FD1D15">
              <w:rPr>
                <w:rFonts w:ascii="Arial" w:eastAsia="Arial Unicode MS" w:hAnsi="Arial" w:hint="cs"/>
                <w:snapToGrid w:val="0"/>
                <w:sz w:val="20"/>
                <w:szCs w:val="26"/>
                <w:rtl/>
              </w:rPr>
              <w:t xml:space="preserve">(3) </w:t>
            </w:r>
          </w:p>
        </w:tc>
        <w:tc>
          <w:tcPr>
            <w:tcW w:w="6520" w:type="dxa"/>
          </w:tcPr>
          <w:p w:rsidR="00FD1D15" w:rsidRPr="00FD1D15" w:rsidRDefault="00FD1D15" w:rsidP="00FD1D15">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FD1D15">
              <w:rPr>
                <w:rFonts w:ascii="Arial" w:eastAsia="Arial Unicode MS" w:hAnsi="Arial" w:hint="cs"/>
                <w:snapToGrid w:val="0"/>
                <w:sz w:val="20"/>
                <w:szCs w:val="26"/>
                <w:rtl/>
              </w:rPr>
              <w:t>בתקנת משנה (ב4) במקום "תקנת משנה (ב3) (1) ו- (2)", יבוא "תקנת משנה (ב3) (1), (2) או (3)</w:t>
            </w:r>
            <w:r w:rsidR="00DB2087">
              <w:rPr>
                <w:rFonts w:ascii="Arial" w:eastAsia="Arial Unicode MS" w:hAnsi="Arial" w:hint="cs"/>
                <w:snapToGrid w:val="0"/>
                <w:sz w:val="20"/>
                <w:szCs w:val="26"/>
                <w:rtl/>
              </w:rPr>
              <w:t>"</w:t>
            </w:r>
          </w:p>
        </w:tc>
      </w:tr>
    </w:tbl>
    <w:p w:rsidR="00250F88" w:rsidRDefault="00250F88" w:rsidP="00250F88">
      <w:pPr>
        <w:rPr>
          <w:rtl/>
        </w:rPr>
      </w:pPr>
    </w:p>
    <w:p w:rsidR="00DB2087" w:rsidRDefault="00FD1D15" w:rsidP="00DB2087">
      <w:pPr>
        <w:rPr>
          <w:rtl/>
        </w:rPr>
      </w:pPr>
      <w:r>
        <w:rPr>
          <w:rFonts w:hint="cs"/>
          <w:rtl/>
        </w:rPr>
        <w:t xml:space="preserve">לפני שנקרא את תקנה 4, ברשותך, אני אתן הסבר קצר: עכשיו </w:t>
      </w:r>
      <w:bookmarkStart w:id="137" w:name="_ETM_Q1_1500411"/>
      <w:bookmarkEnd w:id="137"/>
      <w:r>
        <w:rPr>
          <w:rFonts w:hint="cs"/>
          <w:rtl/>
        </w:rPr>
        <w:t>אנחנו נכנסים לתקנות שמספרות מה קורה עם מישהו שכבר</w:t>
      </w:r>
      <w:bookmarkStart w:id="138" w:name="_ETM_Q1_1503946"/>
      <w:bookmarkEnd w:id="138"/>
      <w:r>
        <w:rPr>
          <w:rFonts w:hint="cs"/>
          <w:rtl/>
        </w:rPr>
        <w:t xml:space="preserve"> ניתן לו רישיון או הוקצו לו תדרים והוא מחליט להפסיק את השימוש במכשיר או בתדר. </w:t>
      </w:r>
      <w:r w:rsidR="00730F3E">
        <w:rPr>
          <w:rFonts w:hint="cs"/>
          <w:rtl/>
        </w:rPr>
        <w:t xml:space="preserve"> התקנה היום </w:t>
      </w:r>
      <w:bookmarkStart w:id="139" w:name="_ETM_Q1_1515376"/>
      <w:bookmarkEnd w:id="139"/>
      <w:r w:rsidR="00730F3E">
        <w:rPr>
          <w:rFonts w:hint="cs"/>
          <w:rtl/>
        </w:rPr>
        <w:t xml:space="preserve">מתייחסת לאותם משלמים שהותר להם לשלם באופן רבעוני, ומה שהתקנה אומרת היום, לפני השינוי המבוקש, שאם </w:t>
      </w:r>
      <w:bookmarkStart w:id="140" w:name="_ETM_Q1_1525459"/>
      <w:bookmarkEnd w:id="140"/>
      <w:r w:rsidR="00730F3E">
        <w:rPr>
          <w:rFonts w:hint="cs"/>
          <w:rtl/>
        </w:rPr>
        <w:t xml:space="preserve">ניתנה הודעה כזו למשרד התקשורת אז החל מהרבעון שלאחר מסירת ההודעה לא יגבו ממנו את האגרה. זה מה שנאמר היום. </w:t>
      </w:r>
      <w:r w:rsidR="00E53437">
        <w:rPr>
          <w:rFonts w:hint="cs"/>
          <w:rtl/>
        </w:rPr>
        <w:t xml:space="preserve">אנחנו מבקשים שני דברים: היום בתקנות </w:t>
      </w:r>
      <w:r w:rsidR="00DB2087">
        <w:rPr>
          <w:rFonts w:hint="cs"/>
          <w:rtl/>
        </w:rPr>
        <w:t xml:space="preserve">יש הבדל בין מי שמשלם מראש בכל השנה לבין מי שמשלם רבעונית. </w:t>
      </w:r>
      <w:bookmarkStart w:id="141" w:name="_ETM_Q1_1559232"/>
      <w:bookmarkEnd w:id="141"/>
      <w:r w:rsidR="00DB2087">
        <w:rPr>
          <w:rFonts w:hint="cs"/>
          <w:rtl/>
        </w:rPr>
        <w:t>גם אותם בעלי רישיון שמותר להם לשלם רבעונית ובחרו לשלם</w:t>
      </w:r>
      <w:bookmarkStart w:id="142" w:name="_ETM_Q1_1567076"/>
      <w:bookmarkEnd w:id="142"/>
      <w:r w:rsidR="00DB2087">
        <w:rPr>
          <w:rFonts w:hint="cs"/>
          <w:rtl/>
        </w:rPr>
        <w:t xml:space="preserve"> מראש, אם באמצע השנה הם מחליטים להפסיק את </w:t>
      </w:r>
      <w:bookmarkStart w:id="143" w:name="_ETM_Q1_1571198"/>
      <w:bookmarkEnd w:id="143"/>
      <w:r w:rsidR="00DB2087">
        <w:rPr>
          <w:rFonts w:hint="cs"/>
          <w:rtl/>
        </w:rPr>
        <w:t>השימוש בתדר או את השימוש במכשיר, ומודיעים לנו, ברגע</w:t>
      </w:r>
      <w:bookmarkStart w:id="144" w:name="_ETM_Q1_1577865"/>
      <w:bookmarkEnd w:id="144"/>
      <w:r w:rsidR="00DB2087">
        <w:rPr>
          <w:rFonts w:hint="cs"/>
          <w:rtl/>
        </w:rPr>
        <w:t xml:space="preserve"> שהם שילמו מראש הם לא מקבלים החזר. לו היו </w:t>
      </w:r>
      <w:bookmarkStart w:id="145" w:name="_ETM_Q1_1582268"/>
      <w:bookmarkEnd w:id="145"/>
      <w:r w:rsidR="00DB2087">
        <w:rPr>
          <w:rFonts w:hint="cs"/>
          <w:rtl/>
        </w:rPr>
        <w:t>משלמים ברבעונים כפי שהותר להם אז לא היינו גובים מהם.</w:t>
      </w:r>
      <w:bookmarkStart w:id="146" w:name="_ETM_Q1_1581972"/>
      <w:bookmarkEnd w:id="146"/>
      <w:r w:rsidR="00DB2087">
        <w:rPr>
          <w:rFonts w:hint="cs"/>
          <w:rtl/>
        </w:rPr>
        <w:t xml:space="preserve"> אנחנו מבקשים לבטל את ההבדל הזה. עבור אותם בעלי רישיון שמותר להם לשלם באופן רבעוני, אנחנו </w:t>
      </w:r>
      <w:r w:rsidR="00DF5B4F">
        <w:rPr>
          <w:rFonts w:hint="cs"/>
          <w:rtl/>
        </w:rPr>
        <w:t xml:space="preserve">מבקשים לבטל אותו. עבור אותם בעלי רישיון שמותר להם </w:t>
      </w:r>
      <w:bookmarkStart w:id="147" w:name="_ETM_Q1_1591291"/>
      <w:bookmarkEnd w:id="147"/>
      <w:r w:rsidR="003F622F">
        <w:rPr>
          <w:rFonts w:hint="cs"/>
          <w:rtl/>
        </w:rPr>
        <w:t>לשל</w:t>
      </w:r>
      <w:r w:rsidR="00DF5B4F">
        <w:rPr>
          <w:rFonts w:hint="cs"/>
          <w:rtl/>
        </w:rPr>
        <w:t>ם להם באופן רבעוני, זה לא משנה לנו אם הם שילמו עם הכול מראש או בחרו לשלם באופן רבעוני. כך או כך, אם החליטו במהלך תקופת הרישיון להפסיק להשתמש במכשיר או בתדר, והודיעו על כך הם לא יחויבו בעד הרבעון או שיוחזר להם הכסף בעד אותם רבעו</w:t>
      </w:r>
      <w:bookmarkStart w:id="148" w:name="_ETM_Q1_1615900"/>
      <w:bookmarkEnd w:id="148"/>
      <w:r w:rsidR="00DF5B4F">
        <w:rPr>
          <w:rFonts w:hint="cs"/>
          <w:rtl/>
        </w:rPr>
        <w:t xml:space="preserve">נים שלאחר הרבעון שבו הם הודיעו. </w:t>
      </w:r>
      <w:r w:rsidR="00353E99">
        <w:rPr>
          <w:rFonts w:hint="cs"/>
          <w:rtl/>
        </w:rPr>
        <w:t>זה תיקון אחד.</w:t>
      </w:r>
      <w:bookmarkStart w:id="149" w:name="_ETM_Q1_1620435"/>
      <w:bookmarkEnd w:id="149"/>
    </w:p>
    <w:p w:rsidR="00353E99" w:rsidRDefault="00353E99" w:rsidP="00DB2087">
      <w:pPr>
        <w:rPr>
          <w:rtl/>
        </w:rPr>
      </w:pPr>
      <w:bookmarkStart w:id="150" w:name="_ETM_Q1_1620529"/>
      <w:bookmarkStart w:id="151" w:name="_ETM_Q1_1620683"/>
      <w:bookmarkEnd w:id="150"/>
      <w:bookmarkEnd w:id="151"/>
    </w:p>
    <w:p w:rsidR="00353E99" w:rsidRDefault="00353E99" w:rsidP="00DB2087">
      <w:pPr>
        <w:rPr>
          <w:rtl/>
        </w:rPr>
      </w:pPr>
      <w:bookmarkStart w:id="152" w:name="_ETM_Q1_1620811"/>
      <w:bookmarkStart w:id="153" w:name="_ETM_Q1_1620834"/>
      <w:bookmarkEnd w:id="152"/>
      <w:bookmarkEnd w:id="153"/>
      <w:r>
        <w:rPr>
          <w:rFonts w:hint="cs"/>
          <w:rtl/>
        </w:rPr>
        <w:t xml:space="preserve">התיקון השני נוגע ספציפית למפעילי הסלולר שהם, כמו </w:t>
      </w:r>
      <w:bookmarkStart w:id="154" w:name="_ETM_Q1_1626409"/>
      <w:bookmarkEnd w:id="154"/>
      <w:r>
        <w:rPr>
          <w:rFonts w:hint="cs"/>
          <w:rtl/>
        </w:rPr>
        <w:t xml:space="preserve">שנתי הסביר, מפעילים גדולים שנושאים ברוב תשלומי האגרות עבור תדרים. </w:t>
      </w:r>
      <w:r w:rsidR="001D5671">
        <w:rPr>
          <w:rFonts w:hint="cs"/>
          <w:rtl/>
        </w:rPr>
        <w:t xml:space="preserve">לגביהם אנחנו אומרים שאם הם הפסיקו באמצע השנה או הרבעון </w:t>
      </w:r>
      <w:bookmarkStart w:id="155" w:name="_ETM_Q1_1639921"/>
      <w:bookmarkEnd w:id="155"/>
      <w:r w:rsidR="00CB1F10">
        <w:rPr>
          <w:rFonts w:hint="cs"/>
          <w:rtl/>
        </w:rPr>
        <w:t xml:space="preserve">והודיעו על כך, ייערך חישוב לפי מועד ההודעה ובלי קשר לרבעון שאחר כך. </w:t>
      </w:r>
    </w:p>
    <w:p w:rsidR="00A92ECE" w:rsidRDefault="00A92ECE" w:rsidP="00DB2087">
      <w:pPr>
        <w:rPr>
          <w:rtl/>
        </w:rPr>
      </w:pPr>
    </w:p>
    <w:p w:rsidR="00A92ECE" w:rsidRDefault="00A92ECE" w:rsidP="00A92ECE">
      <w:pPr>
        <w:pStyle w:val="af6"/>
        <w:keepNext/>
        <w:rPr>
          <w:rtl/>
        </w:rPr>
      </w:pPr>
      <w:bookmarkStart w:id="156" w:name="ET_yor_4758_39"/>
      <w:r w:rsidRPr="00A92ECE">
        <w:rPr>
          <w:rStyle w:val="TagStyle"/>
          <w:rtl/>
        </w:rPr>
        <w:t xml:space="preserve"> &lt;&lt; יור &gt;&gt; </w:t>
      </w:r>
      <w:r>
        <w:rPr>
          <w:rtl/>
        </w:rPr>
        <w:t>היו"ר יעקב מרגי:</w:t>
      </w:r>
      <w:r w:rsidRPr="00A92ECE">
        <w:rPr>
          <w:rStyle w:val="TagStyle"/>
          <w:rtl/>
        </w:rPr>
        <w:t xml:space="preserve"> &lt;&lt; יור &gt;&gt;</w:t>
      </w:r>
      <w:r>
        <w:rPr>
          <w:rtl/>
        </w:rPr>
        <w:t xml:space="preserve">   </w:t>
      </w:r>
      <w:bookmarkEnd w:id="156"/>
    </w:p>
    <w:p w:rsidR="00A92ECE" w:rsidRDefault="00A92ECE" w:rsidP="00A92ECE">
      <w:pPr>
        <w:pStyle w:val="KeepWithNext"/>
        <w:rPr>
          <w:rtl/>
          <w:lang w:eastAsia="he-IL"/>
        </w:rPr>
      </w:pPr>
    </w:p>
    <w:p w:rsidR="00A92ECE" w:rsidRDefault="00A92ECE" w:rsidP="00A92ECE">
      <w:pPr>
        <w:rPr>
          <w:rtl/>
          <w:lang w:eastAsia="he-IL"/>
        </w:rPr>
      </w:pPr>
      <w:r>
        <w:rPr>
          <w:rFonts w:hint="cs"/>
          <w:rtl/>
          <w:lang w:eastAsia="he-IL"/>
        </w:rPr>
        <w:t xml:space="preserve">בדרך כלל אנחנו מתקנים פה תקנות שהרגולטור בא להשית על הציבור. פה יש תחושה של נדיבות, מה קרה? </w:t>
      </w:r>
      <w:bookmarkStart w:id="157" w:name="_ETM_Q1_1663877"/>
      <w:bookmarkEnd w:id="157"/>
    </w:p>
    <w:p w:rsidR="00A92ECE" w:rsidRDefault="00A92ECE" w:rsidP="00A92ECE">
      <w:pPr>
        <w:rPr>
          <w:rtl/>
          <w:lang w:eastAsia="he-IL"/>
        </w:rPr>
      </w:pPr>
      <w:bookmarkStart w:id="158" w:name="_ETM_Q1_1663975"/>
      <w:bookmarkStart w:id="159" w:name="_ETM_Q1_1665660"/>
      <w:bookmarkEnd w:id="158"/>
      <w:bookmarkEnd w:id="159"/>
    </w:p>
    <w:p w:rsidR="00A92ECE" w:rsidRDefault="00A92ECE" w:rsidP="00A92ECE">
      <w:pPr>
        <w:pStyle w:val="af9"/>
        <w:keepNext/>
        <w:rPr>
          <w:rtl/>
          <w:lang w:eastAsia="he-IL"/>
        </w:rPr>
      </w:pPr>
      <w:bookmarkStart w:id="160" w:name="ET_guest_631142_40"/>
      <w:r w:rsidRPr="00A92ECE">
        <w:rPr>
          <w:rStyle w:val="TagStyle"/>
          <w:rtl/>
        </w:rPr>
        <w:t xml:space="preserve"> &lt;&lt; אורח &gt;&gt; </w:t>
      </w:r>
      <w:r>
        <w:rPr>
          <w:rtl/>
          <w:lang w:eastAsia="he-IL"/>
        </w:rPr>
        <w:t>נתי שוברט:</w:t>
      </w:r>
      <w:r w:rsidRPr="00A92ECE">
        <w:rPr>
          <w:rStyle w:val="TagStyle"/>
          <w:rtl/>
        </w:rPr>
        <w:t xml:space="preserve"> &lt;&lt; אורח &gt;&gt;</w:t>
      </w:r>
      <w:r>
        <w:rPr>
          <w:rtl/>
          <w:lang w:eastAsia="he-IL"/>
        </w:rPr>
        <w:t xml:space="preserve">   </w:t>
      </w:r>
      <w:bookmarkEnd w:id="160"/>
    </w:p>
    <w:p w:rsidR="00A92ECE" w:rsidRDefault="00A92ECE" w:rsidP="00A92ECE">
      <w:pPr>
        <w:pStyle w:val="KeepWithNext"/>
        <w:rPr>
          <w:rtl/>
          <w:lang w:eastAsia="he-IL"/>
        </w:rPr>
      </w:pPr>
    </w:p>
    <w:p w:rsidR="00A92ECE" w:rsidRDefault="00A92ECE" w:rsidP="00A92ECE">
      <w:pPr>
        <w:rPr>
          <w:rtl/>
          <w:lang w:eastAsia="he-IL"/>
        </w:rPr>
      </w:pPr>
      <w:r>
        <w:rPr>
          <w:rFonts w:hint="cs"/>
          <w:rtl/>
          <w:lang w:eastAsia="he-IL"/>
        </w:rPr>
        <w:t>א</w:t>
      </w:r>
      <w:bookmarkStart w:id="161" w:name="_ETM_Q1_1666465"/>
      <w:bookmarkStart w:id="162" w:name="_ETM_Q1_1666501"/>
      <w:bookmarkEnd w:id="161"/>
      <w:bookmarkEnd w:id="162"/>
      <w:r>
        <w:rPr>
          <w:rFonts w:hint="cs"/>
          <w:rtl/>
          <w:lang w:eastAsia="he-IL"/>
        </w:rPr>
        <w:t>ני רוצה לתת</w:t>
      </w:r>
      <w:bookmarkStart w:id="163" w:name="_ETM_Q1_1669159"/>
      <w:bookmarkEnd w:id="163"/>
      <w:r>
        <w:rPr>
          <w:rFonts w:hint="cs"/>
          <w:rtl/>
          <w:lang w:eastAsia="he-IL"/>
        </w:rPr>
        <w:t xml:space="preserve"> דוגמה - - -</w:t>
      </w:r>
    </w:p>
    <w:p w:rsidR="00A92ECE" w:rsidRDefault="00A92ECE" w:rsidP="00A92ECE">
      <w:pPr>
        <w:rPr>
          <w:rtl/>
          <w:lang w:eastAsia="he-IL"/>
        </w:rPr>
      </w:pPr>
    </w:p>
    <w:p w:rsidR="00A92ECE" w:rsidRDefault="00A92ECE" w:rsidP="00A92ECE">
      <w:pPr>
        <w:pStyle w:val="af6"/>
        <w:keepNext/>
        <w:rPr>
          <w:rtl/>
        </w:rPr>
      </w:pPr>
      <w:bookmarkStart w:id="164" w:name="ET_yor_4758_41"/>
      <w:r w:rsidRPr="00A92ECE">
        <w:rPr>
          <w:rStyle w:val="TagStyle"/>
          <w:rtl/>
        </w:rPr>
        <w:t xml:space="preserve"> &lt;&lt; יור &gt;&gt; </w:t>
      </w:r>
      <w:r>
        <w:rPr>
          <w:rtl/>
        </w:rPr>
        <w:t>היו"ר יעקב מרגי:</w:t>
      </w:r>
      <w:r w:rsidRPr="00A92ECE">
        <w:rPr>
          <w:rStyle w:val="TagStyle"/>
          <w:rtl/>
        </w:rPr>
        <w:t xml:space="preserve"> &lt;&lt; יור &gt;&gt;</w:t>
      </w:r>
      <w:r>
        <w:rPr>
          <w:rtl/>
        </w:rPr>
        <w:t xml:space="preserve">   </w:t>
      </w:r>
      <w:bookmarkEnd w:id="164"/>
    </w:p>
    <w:p w:rsidR="00A92ECE" w:rsidRDefault="00A92ECE" w:rsidP="00A92ECE">
      <w:pPr>
        <w:pStyle w:val="KeepWithNext"/>
        <w:rPr>
          <w:rtl/>
          <w:lang w:eastAsia="he-IL"/>
        </w:rPr>
      </w:pPr>
    </w:p>
    <w:p w:rsidR="00A92ECE" w:rsidRDefault="00A92ECE" w:rsidP="00A92ECE">
      <w:pPr>
        <w:rPr>
          <w:rtl/>
          <w:lang w:eastAsia="he-IL"/>
        </w:rPr>
      </w:pPr>
      <w:r>
        <w:rPr>
          <w:rFonts w:hint="cs"/>
          <w:rtl/>
          <w:lang w:eastAsia="he-IL"/>
        </w:rPr>
        <w:t xml:space="preserve">אתה רואה שהדיון נראה מוזר, אנחנו לא רגילים לדיונים כאלה. בדרך כלל אנחנו אורבים לראות היכן משרדי הממשלה מבקשים להכביד, ופה המצב </w:t>
      </w:r>
      <w:bookmarkStart w:id="165" w:name="_ETM_Q1_1676065"/>
      <w:bookmarkEnd w:id="165"/>
      <w:r>
        <w:rPr>
          <w:rFonts w:hint="cs"/>
          <w:rtl/>
          <w:lang w:eastAsia="he-IL"/>
        </w:rPr>
        <w:t xml:space="preserve">הפוך. </w:t>
      </w:r>
    </w:p>
    <w:p w:rsidR="00A92ECE" w:rsidRDefault="00A92ECE" w:rsidP="00A92ECE">
      <w:pPr>
        <w:rPr>
          <w:rtl/>
          <w:lang w:eastAsia="he-IL"/>
        </w:rPr>
      </w:pPr>
      <w:bookmarkStart w:id="166" w:name="_ETM_Q1_1669233"/>
      <w:bookmarkEnd w:id="166"/>
    </w:p>
    <w:p w:rsidR="00A92ECE" w:rsidRDefault="00A92ECE" w:rsidP="00A92ECE">
      <w:pPr>
        <w:pStyle w:val="af9"/>
        <w:keepNext/>
        <w:rPr>
          <w:rtl/>
          <w:lang w:eastAsia="he-IL"/>
        </w:rPr>
      </w:pPr>
      <w:bookmarkStart w:id="167" w:name="ET_guest_631142_42"/>
      <w:r w:rsidRPr="00A92ECE">
        <w:rPr>
          <w:rStyle w:val="TagStyle"/>
          <w:rtl/>
        </w:rPr>
        <w:t xml:space="preserve"> &lt;&lt; אורח &gt;&gt; </w:t>
      </w:r>
      <w:r>
        <w:rPr>
          <w:rtl/>
          <w:lang w:eastAsia="he-IL"/>
        </w:rPr>
        <w:t>נתי שוברט:</w:t>
      </w:r>
      <w:r w:rsidRPr="00A92ECE">
        <w:rPr>
          <w:rStyle w:val="TagStyle"/>
          <w:rtl/>
        </w:rPr>
        <w:t xml:space="preserve"> &lt;&lt; אורח &gt;&gt;</w:t>
      </w:r>
      <w:r>
        <w:rPr>
          <w:rtl/>
          <w:lang w:eastAsia="he-IL"/>
        </w:rPr>
        <w:t xml:space="preserve">   </w:t>
      </w:r>
      <w:bookmarkEnd w:id="167"/>
    </w:p>
    <w:p w:rsidR="00A92ECE" w:rsidRDefault="00A92ECE" w:rsidP="00A92ECE">
      <w:pPr>
        <w:pStyle w:val="KeepWithNext"/>
        <w:rPr>
          <w:rtl/>
          <w:lang w:eastAsia="he-IL"/>
        </w:rPr>
      </w:pPr>
    </w:p>
    <w:p w:rsidR="00A92ECE" w:rsidRDefault="00A92ECE" w:rsidP="00A92ECE">
      <w:pPr>
        <w:rPr>
          <w:rtl/>
          <w:lang w:eastAsia="he-IL"/>
        </w:rPr>
      </w:pPr>
      <w:bookmarkStart w:id="168" w:name="_ETM_Q1_1669978"/>
      <w:bookmarkStart w:id="169" w:name="_ETM_Q1_1670015"/>
      <w:bookmarkEnd w:id="168"/>
      <w:bookmarkEnd w:id="169"/>
      <w:r>
        <w:rPr>
          <w:rFonts w:hint="cs"/>
          <w:rtl/>
          <w:lang w:eastAsia="he-IL"/>
        </w:rPr>
        <w:t>אני אתן דוגמה מוחשית שבגינה, בהמשך נגיע למועדי התחילה, הדוגמה ממש בעת הזאת כבר גרמה לנו</w:t>
      </w:r>
      <w:bookmarkStart w:id="170" w:name="_ETM_Q1_1689610"/>
      <w:bookmarkEnd w:id="170"/>
      <w:r>
        <w:rPr>
          <w:rFonts w:hint="cs"/>
          <w:rtl/>
          <w:lang w:eastAsia="he-IL"/>
        </w:rPr>
        <w:t xml:space="preserve"> להבין למה אנחנו צריכים לבקש מהוועדה לעשות שינוי בתקנות. </w:t>
      </w:r>
    </w:p>
    <w:p w:rsidR="00A92ECE" w:rsidRDefault="00A92ECE" w:rsidP="00A92ECE">
      <w:pPr>
        <w:rPr>
          <w:rtl/>
          <w:lang w:eastAsia="he-IL"/>
        </w:rPr>
      </w:pPr>
      <w:bookmarkStart w:id="171" w:name="_ETM_Q1_1693224"/>
      <w:bookmarkStart w:id="172" w:name="_ETM_Q1_1693318"/>
      <w:bookmarkStart w:id="173" w:name="_ETM_Q1_1693560"/>
      <w:bookmarkEnd w:id="171"/>
      <w:bookmarkEnd w:id="172"/>
      <w:bookmarkEnd w:id="173"/>
    </w:p>
    <w:p w:rsidR="00A92ECE" w:rsidRDefault="00A92ECE" w:rsidP="00A92ECE">
      <w:pPr>
        <w:rPr>
          <w:rtl/>
          <w:lang w:eastAsia="he-IL"/>
        </w:rPr>
      </w:pPr>
      <w:bookmarkStart w:id="174" w:name="_ETM_Q1_1693650"/>
      <w:bookmarkEnd w:id="174"/>
      <w:r>
        <w:rPr>
          <w:rFonts w:hint="cs"/>
          <w:rtl/>
          <w:lang w:eastAsia="he-IL"/>
        </w:rPr>
        <w:t>-</w:t>
      </w:r>
      <w:bookmarkStart w:id="175" w:name="_ETM_Q1_1697865"/>
      <w:bookmarkEnd w:id="175"/>
      <w:r>
        <w:rPr>
          <w:rFonts w:hint="cs"/>
          <w:rtl/>
          <w:lang w:eastAsia="he-IL"/>
        </w:rPr>
        <w:t xml:space="preserve"> - - של ניהול התדרים, נאלצנו לעשות שינוי במהלך הרבעון הקודם, רבעון 2, ובסוף חודש מאי 2020 ביטלנו הקצאה של תדרים שכבר היו מוקצים לחברות פלאפון וסלקום, וכנגד</w:t>
      </w:r>
      <w:bookmarkStart w:id="176" w:name="_ETM_Q1_1725974"/>
      <w:bookmarkEnd w:id="176"/>
      <w:r>
        <w:rPr>
          <w:rFonts w:hint="cs"/>
          <w:rtl/>
          <w:lang w:eastAsia="he-IL"/>
        </w:rPr>
        <w:t xml:space="preserve"> הקצנו להם תדרים אחרים שהם תקפים החל מה-1 ביוני. גם לפלאפון וגם לסלקום. כיוון שחברות אלו משלמות</w:t>
      </w:r>
      <w:bookmarkStart w:id="177" w:name="_ETM_Q1_1738095"/>
      <w:bookmarkEnd w:id="177"/>
      <w:r>
        <w:rPr>
          <w:rFonts w:hint="cs"/>
          <w:rtl/>
          <w:lang w:eastAsia="he-IL"/>
        </w:rPr>
        <w:t xml:space="preserve"> רבעונית, האגרה שהן חייבות בה הייתה מתחילת אפריל עד </w:t>
      </w:r>
      <w:bookmarkStart w:id="178" w:name="_ETM_Q1_1749222"/>
      <w:bookmarkEnd w:id="178"/>
      <w:r>
        <w:rPr>
          <w:rFonts w:hint="cs"/>
          <w:rtl/>
          <w:lang w:eastAsia="he-IL"/>
        </w:rPr>
        <w:t xml:space="preserve">ל-30 ביוני. אז קרו פה שני דברים: ביטלנו להם </w:t>
      </w:r>
      <w:bookmarkStart w:id="179" w:name="_ETM_Q1_1754841"/>
      <w:bookmarkEnd w:id="179"/>
      <w:r>
        <w:rPr>
          <w:rFonts w:hint="cs"/>
          <w:rtl/>
          <w:lang w:eastAsia="he-IL"/>
        </w:rPr>
        <w:t>הקצאות שבחודש יוני הם שילמו בפועל, התשלום שהיה בתחילת הרבעון כיסה גם את חודש יוני למרות שהם כבר לא יכלו להשתמש בתדרים. ומנגד, את התדרים שהקצ</w:t>
      </w:r>
      <w:r w:rsidR="00020D27">
        <w:rPr>
          <w:rFonts w:hint="cs"/>
          <w:rtl/>
          <w:lang w:eastAsia="he-IL"/>
        </w:rPr>
        <w:t>י</w:t>
      </w:r>
      <w:r>
        <w:rPr>
          <w:rFonts w:hint="cs"/>
          <w:rtl/>
          <w:lang w:eastAsia="he-IL"/>
        </w:rPr>
        <w:t xml:space="preserve">נו להם החל מה-1 ביוני, הם נדרשו לשלם אגרה </w:t>
      </w:r>
      <w:r w:rsidR="001954EC">
        <w:rPr>
          <w:rFonts w:hint="cs"/>
          <w:rtl/>
          <w:lang w:eastAsia="he-IL"/>
        </w:rPr>
        <w:t xml:space="preserve">- - </w:t>
      </w:r>
      <w:bookmarkStart w:id="180" w:name="_ETM_Q1_1773452"/>
      <w:bookmarkEnd w:id="180"/>
      <w:r w:rsidR="001954EC">
        <w:rPr>
          <w:rFonts w:hint="cs"/>
          <w:rtl/>
          <w:lang w:eastAsia="he-IL"/>
        </w:rPr>
        <w:t>-</w:t>
      </w:r>
      <w:bookmarkStart w:id="181" w:name="_ETM_Q1_1773738"/>
      <w:bookmarkEnd w:id="181"/>
    </w:p>
    <w:p w:rsidR="001954EC" w:rsidRDefault="001954EC" w:rsidP="00A92ECE">
      <w:pPr>
        <w:rPr>
          <w:rtl/>
          <w:lang w:eastAsia="he-IL"/>
        </w:rPr>
      </w:pPr>
      <w:bookmarkStart w:id="182" w:name="_ETM_Q1_1773845"/>
      <w:bookmarkEnd w:id="182"/>
    </w:p>
    <w:p w:rsidR="001954EC" w:rsidRDefault="001954EC" w:rsidP="001954EC">
      <w:pPr>
        <w:pStyle w:val="af6"/>
        <w:keepNext/>
        <w:rPr>
          <w:rtl/>
        </w:rPr>
      </w:pPr>
      <w:bookmarkStart w:id="183" w:name="ET_yor_4758_43"/>
      <w:r w:rsidRPr="001954EC">
        <w:rPr>
          <w:rStyle w:val="TagStyle"/>
          <w:rtl/>
        </w:rPr>
        <w:t xml:space="preserve"> &lt;&lt; יור &gt;&gt; </w:t>
      </w:r>
      <w:r>
        <w:rPr>
          <w:rtl/>
        </w:rPr>
        <w:t>היו"ר יעקב מרגי:</w:t>
      </w:r>
      <w:r w:rsidRPr="001954EC">
        <w:rPr>
          <w:rStyle w:val="TagStyle"/>
          <w:rtl/>
        </w:rPr>
        <w:t xml:space="preserve"> &lt;&lt; יור &gt;&gt;</w:t>
      </w:r>
      <w:r>
        <w:rPr>
          <w:rtl/>
        </w:rPr>
        <w:t xml:space="preserve">   </w:t>
      </w:r>
      <w:bookmarkEnd w:id="183"/>
    </w:p>
    <w:p w:rsidR="001954EC" w:rsidRDefault="001954EC" w:rsidP="001954EC">
      <w:pPr>
        <w:pStyle w:val="KeepWithNext"/>
        <w:rPr>
          <w:rtl/>
          <w:lang w:eastAsia="he-IL"/>
        </w:rPr>
      </w:pPr>
    </w:p>
    <w:p w:rsidR="001954EC" w:rsidRDefault="001954EC" w:rsidP="001954EC">
      <w:pPr>
        <w:rPr>
          <w:rtl/>
          <w:lang w:eastAsia="he-IL"/>
        </w:rPr>
      </w:pPr>
      <w:r>
        <w:rPr>
          <w:rFonts w:hint="cs"/>
          <w:rtl/>
          <w:lang w:eastAsia="he-IL"/>
        </w:rPr>
        <w:t>את זה הבנו בסקירה. מה קרה</w:t>
      </w:r>
      <w:bookmarkStart w:id="184" w:name="_ETM_Q1_1781308"/>
      <w:bookmarkEnd w:id="184"/>
      <w:r>
        <w:rPr>
          <w:rFonts w:hint="cs"/>
          <w:rtl/>
          <w:lang w:eastAsia="he-IL"/>
        </w:rPr>
        <w:t xml:space="preserve"> היום, ב-2020, שלא היה בכל השנים הקודמות. </w:t>
      </w:r>
    </w:p>
    <w:p w:rsidR="001954EC" w:rsidRDefault="001954EC" w:rsidP="001954EC">
      <w:pPr>
        <w:rPr>
          <w:rtl/>
          <w:lang w:eastAsia="he-IL"/>
        </w:rPr>
      </w:pPr>
    </w:p>
    <w:p w:rsidR="001954EC" w:rsidRDefault="001954EC" w:rsidP="001954EC">
      <w:pPr>
        <w:rPr>
          <w:rtl/>
          <w:lang w:eastAsia="he-IL"/>
        </w:rPr>
      </w:pPr>
    </w:p>
    <w:p w:rsidR="001954EC" w:rsidRDefault="001954EC" w:rsidP="001954EC">
      <w:pPr>
        <w:pStyle w:val="af9"/>
        <w:keepNext/>
        <w:rPr>
          <w:rtl/>
          <w:lang w:eastAsia="he-IL"/>
        </w:rPr>
      </w:pPr>
      <w:bookmarkStart w:id="185" w:name="ET_guest_631142_44"/>
      <w:r w:rsidRPr="001954EC">
        <w:rPr>
          <w:rStyle w:val="TagStyle"/>
          <w:rtl/>
        </w:rPr>
        <w:t xml:space="preserve"> &lt;&lt; אורח &gt;&gt; </w:t>
      </w:r>
      <w:r>
        <w:rPr>
          <w:rtl/>
          <w:lang w:eastAsia="he-IL"/>
        </w:rPr>
        <w:t>נתי שוברט:</w:t>
      </w:r>
      <w:r w:rsidRPr="001954EC">
        <w:rPr>
          <w:rStyle w:val="TagStyle"/>
          <w:rtl/>
        </w:rPr>
        <w:t xml:space="preserve"> &lt;&lt; אורח &gt;&gt;</w:t>
      </w:r>
      <w:r>
        <w:rPr>
          <w:rtl/>
          <w:lang w:eastAsia="he-IL"/>
        </w:rPr>
        <w:t xml:space="preserve">   </w:t>
      </w:r>
      <w:bookmarkEnd w:id="185"/>
    </w:p>
    <w:p w:rsidR="001954EC" w:rsidRDefault="001954EC" w:rsidP="001954EC">
      <w:pPr>
        <w:pStyle w:val="KeepWithNext"/>
        <w:rPr>
          <w:rtl/>
          <w:lang w:eastAsia="he-IL"/>
        </w:rPr>
      </w:pPr>
    </w:p>
    <w:p w:rsidR="001954EC" w:rsidRDefault="001954EC" w:rsidP="001954EC">
      <w:pPr>
        <w:rPr>
          <w:rtl/>
          <w:lang w:eastAsia="he-IL"/>
        </w:rPr>
      </w:pPr>
      <w:r>
        <w:rPr>
          <w:rFonts w:hint="cs"/>
          <w:rtl/>
          <w:lang w:eastAsia="he-IL"/>
        </w:rPr>
        <w:t xml:space="preserve">אז אדוני צודק. </w:t>
      </w:r>
    </w:p>
    <w:p w:rsidR="001954EC" w:rsidRDefault="001954EC" w:rsidP="001954EC">
      <w:pPr>
        <w:rPr>
          <w:rtl/>
          <w:lang w:eastAsia="he-IL"/>
        </w:rPr>
      </w:pPr>
      <w:bookmarkStart w:id="186" w:name="_ETM_Q1_1786289"/>
      <w:bookmarkStart w:id="187" w:name="_ETM_Q1_1786370"/>
      <w:bookmarkEnd w:id="186"/>
      <w:bookmarkEnd w:id="187"/>
    </w:p>
    <w:p w:rsidR="001954EC" w:rsidRDefault="001954EC" w:rsidP="001954EC">
      <w:pPr>
        <w:pStyle w:val="af6"/>
        <w:keepNext/>
        <w:rPr>
          <w:rtl/>
        </w:rPr>
      </w:pPr>
      <w:bookmarkStart w:id="188" w:name="ET_yor_4758_45"/>
      <w:r w:rsidRPr="001954EC">
        <w:rPr>
          <w:rStyle w:val="TagStyle"/>
          <w:rtl/>
        </w:rPr>
        <w:t xml:space="preserve"> &lt;&lt; יור &gt;&gt; </w:t>
      </w:r>
      <w:r>
        <w:rPr>
          <w:rtl/>
        </w:rPr>
        <w:t>היו"ר יעקב מרגי:</w:t>
      </w:r>
      <w:r w:rsidRPr="001954EC">
        <w:rPr>
          <w:rStyle w:val="TagStyle"/>
          <w:rtl/>
        </w:rPr>
        <w:t xml:space="preserve"> &lt;&lt; יור &gt;&gt;</w:t>
      </w:r>
      <w:r>
        <w:rPr>
          <w:rtl/>
        </w:rPr>
        <w:t xml:space="preserve">   </w:t>
      </w:r>
      <w:bookmarkEnd w:id="188"/>
    </w:p>
    <w:p w:rsidR="001954EC" w:rsidRDefault="001954EC" w:rsidP="001954EC">
      <w:pPr>
        <w:pStyle w:val="KeepWithNext"/>
        <w:rPr>
          <w:rtl/>
          <w:lang w:eastAsia="he-IL"/>
        </w:rPr>
      </w:pPr>
    </w:p>
    <w:p w:rsidR="001954EC" w:rsidRDefault="001954EC" w:rsidP="001954EC">
      <w:pPr>
        <w:rPr>
          <w:rtl/>
          <w:lang w:eastAsia="he-IL"/>
        </w:rPr>
      </w:pPr>
      <w:r>
        <w:rPr>
          <w:rFonts w:hint="cs"/>
          <w:rtl/>
          <w:lang w:eastAsia="he-IL"/>
        </w:rPr>
        <w:t>אפשר לומר שזו פשוט עוולה שבאתם לתקן.</w:t>
      </w:r>
      <w:bookmarkStart w:id="189" w:name="_ETM_Q1_1783856"/>
      <w:bookmarkEnd w:id="189"/>
      <w:r>
        <w:rPr>
          <w:rFonts w:hint="cs"/>
          <w:rtl/>
          <w:lang w:eastAsia="he-IL"/>
        </w:rPr>
        <w:t xml:space="preserve"> </w:t>
      </w:r>
      <w:bookmarkStart w:id="190" w:name="_ETM_Q1_1784391"/>
      <w:bookmarkEnd w:id="190"/>
    </w:p>
    <w:p w:rsidR="001954EC" w:rsidRDefault="001954EC" w:rsidP="001954EC">
      <w:pPr>
        <w:rPr>
          <w:rtl/>
          <w:lang w:eastAsia="he-IL"/>
        </w:rPr>
      </w:pPr>
      <w:bookmarkStart w:id="191" w:name="_ETM_Q1_1784515"/>
      <w:bookmarkEnd w:id="191"/>
    </w:p>
    <w:p w:rsidR="001954EC" w:rsidRDefault="001954EC" w:rsidP="001954EC">
      <w:pPr>
        <w:pStyle w:val="af9"/>
        <w:keepNext/>
        <w:rPr>
          <w:rtl/>
          <w:lang w:eastAsia="he-IL"/>
        </w:rPr>
      </w:pPr>
      <w:bookmarkStart w:id="192" w:name="ET_guest_631142_46"/>
      <w:r w:rsidRPr="001954EC">
        <w:rPr>
          <w:rStyle w:val="TagStyle"/>
          <w:rtl/>
        </w:rPr>
        <w:t xml:space="preserve"> &lt;&lt; אורח &gt;&gt; </w:t>
      </w:r>
      <w:r>
        <w:rPr>
          <w:rtl/>
          <w:lang w:eastAsia="he-IL"/>
        </w:rPr>
        <w:t>נתי שוברט:</w:t>
      </w:r>
      <w:r w:rsidRPr="001954EC">
        <w:rPr>
          <w:rStyle w:val="TagStyle"/>
          <w:rtl/>
        </w:rPr>
        <w:t xml:space="preserve"> &lt;&lt; אורח &gt;&gt;</w:t>
      </w:r>
      <w:r>
        <w:rPr>
          <w:rtl/>
          <w:lang w:eastAsia="he-IL"/>
        </w:rPr>
        <w:t xml:space="preserve">   </w:t>
      </w:r>
      <w:bookmarkEnd w:id="192"/>
    </w:p>
    <w:p w:rsidR="001954EC" w:rsidRDefault="001954EC" w:rsidP="001954EC">
      <w:pPr>
        <w:pStyle w:val="KeepWithNext"/>
        <w:rPr>
          <w:rtl/>
          <w:lang w:eastAsia="he-IL"/>
        </w:rPr>
      </w:pPr>
    </w:p>
    <w:p w:rsidR="001954EC" w:rsidRDefault="001954EC" w:rsidP="001954EC">
      <w:pPr>
        <w:rPr>
          <w:rtl/>
          <w:lang w:eastAsia="he-IL"/>
        </w:rPr>
      </w:pPr>
      <w:r>
        <w:rPr>
          <w:rFonts w:hint="cs"/>
          <w:rtl/>
          <w:lang w:eastAsia="he-IL"/>
        </w:rPr>
        <w:t>ז</w:t>
      </w:r>
      <w:bookmarkStart w:id="193" w:name="_ETM_Q1_1789275"/>
      <w:bookmarkStart w:id="194" w:name="_ETM_Q1_1789365"/>
      <w:bookmarkEnd w:id="193"/>
      <w:bookmarkEnd w:id="194"/>
      <w:r>
        <w:rPr>
          <w:rFonts w:hint="cs"/>
          <w:rtl/>
          <w:lang w:eastAsia="he-IL"/>
        </w:rPr>
        <w:t xml:space="preserve">ה היה נכון תמיד, אלא שלא היה מקרה שהציף את </w:t>
      </w:r>
      <w:bookmarkStart w:id="195" w:name="_ETM_Q1_1789700"/>
      <w:bookmarkEnd w:id="195"/>
      <w:r>
        <w:rPr>
          <w:rFonts w:hint="cs"/>
          <w:rtl/>
          <w:lang w:eastAsia="he-IL"/>
        </w:rPr>
        <w:t xml:space="preserve">הבעייתיות. </w:t>
      </w:r>
    </w:p>
    <w:p w:rsidR="001954EC" w:rsidRDefault="001954EC" w:rsidP="001954EC">
      <w:pPr>
        <w:rPr>
          <w:rtl/>
          <w:lang w:eastAsia="he-IL"/>
        </w:rPr>
      </w:pPr>
      <w:bookmarkStart w:id="196" w:name="_ETM_Q1_1794891"/>
      <w:bookmarkStart w:id="197" w:name="_ETM_Q1_1795005"/>
      <w:bookmarkEnd w:id="196"/>
      <w:bookmarkEnd w:id="197"/>
    </w:p>
    <w:p w:rsidR="001954EC" w:rsidRDefault="001954EC" w:rsidP="001954EC">
      <w:pPr>
        <w:pStyle w:val="af6"/>
        <w:keepNext/>
        <w:rPr>
          <w:rtl/>
        </w:rPr>
      </w:pPr>
      <w:bookmarkStart w:id="198" w:name="ET_yor_4758_47"/>
      <w:r w:rsidRPr="001954EC">
        <w:rPr>
          <w:rStyle w:val="TagStyle"/>
          <w:rtl/>
        </w:rPr>
        <w:t xml:space="preserve"> &lt;&lt; יור &gt;&gt; </w:t>
      </w:r>
      <w:r>
        <w:rPr>
          <w:rtl/>
        </w:rPr>
        <w:t>היו"ר יעקב מרגי:</w:t>
      </w:r>
      <w:r w:rsidRPr="001954EC">
        <w:rPr>
          <w:rStyle w:val="TagStyle"/>
          <w:rtl/>
        </w:rPr>
        <w:t xml:space="preserve"> &lt;&lt; יור &gt;&gt;</w:t>
      </w:r>
      <w:r>
        <w:rPr>
          <w:rtl/>
        </w:rPr>
        <w:t xml:space="preserve">   </w:t>
      </w:r>
      <w:bookmarkEnd w:id="198"/>
    </w:p>
    <w:p w:rsidR="001954EC" w:rsidRDefault="001954EC" w:rsidP="001954EC">
      <w:pPr>
        <w:pStyle w:val="KeepWithNext"/>
        <w:rPr>
          <w:rtl/>
          <w:lang w:eastAsia="he-IL"/>
        </w:rPr>
      </w:pPr>
    </w:p>
    <w:p w:rsidR="001954EC" w:rsidRDefault="001954EC" w:rsidP="001954EC">
      <w:pPr>
        <w:rPr>
          <w:rtl/>
          <w:lang w:eastAsia="he-IL"/>
        </w:rPr>
      </w:pPr>
      <w:r>
        <w:rPr>
          <w:rFonts w:hint="cs"/>
          <w:rtl/>
          <w:lang w:eastAsia="he-IL"/>
        </w:rPr>
        <w:t xml:space="preserve">הקורונה הזו טומנת בחובה גם דברים טובים. </w:t>
      </w:r>
      <w:bookmarkStart w:id="199" w:name="_ETM_Q1_1796422"/>
      <w:bookmarkEnd w:id="199"/>
    </w:p>
    <w:p w:rsidR="001954EC" w:rsidRDefault="001954EC" w:rsidP="001954EC">
      <w:pPr>
        <w:rPr>
          <w:rtl/>
          <w:lang w:eastAsia="he-IL"/>
        </w:rPr>
      </w:pPr>
      <w:bookmarkStart w:id="200" w:name="_ETM_Q1_1796536"/>
      <w:bookmarkEnd w:id="200"/>
    </w:p>
    <w:p w:rsidR="001954EC" w:rsidRDefault="001954EC" w:rsidP="001954EC">
      <w:pPr>
        <w:pStyle w:val="af9"/>
        <w:keepNext/>
        <w:rPr>
          <w:rtl/>
          <w:lang w:eastAsia="he-IL"/>
        </w:rPr>
      </w:pPr>
      <w:bookmarkStart w:id="201" w:name="ET_guest_631142_48"/>
      <w:r w:rsidRPr="001954EC">
        <w:rPr>
          <w:rStyle w:val="TagStyle"/>
          <w:rtl/>
        </w:rPr>
        <w:t xml:space="preserve"> &lt;&lt; אורח &gt;&gt; </w:t>
      </w:r>
      <w:r>
        <w:rPr>
          <w:rtl/>
          <w:lang w:eastAsia="he-IL"/>
        </w:rPr>
        <w:t>נתי שוברט:</w:t>
      </w:r>
      <w:r w:rsidRPr="001954EC">
        <w:rPr>
          <w:rStyle w:val="TagStyle"/>
          <w:rtl/>
        </w:rPr>
        <w:t xml:space="preserve"> &lt;&lt; אורח &gt;&gt;</w:t>
      </w:r>
      <w:r>
        <w:rPr>
          <w:rtl/>
          <w:lang w:eastAsia="he-IL"/>
        </w:rPr>
        <w:t xml:space="preserve">   </w:t>
      </w:r>
      <w:bookmarkEnd w:id="201"/>
    </w:p>
    <w:p w:rsidR="001954EC" w:rsidRDefault="001954EC" w:rsidP="001954EC">
      <w:pPr>
        <w:pStyle w:val="KeepWithNext"/>
        <w:rPr>
          <w:rtl/>
          <w:lang w:eastAsia="he-IL"/>
        </w:rPr>
      </w:pPr>
    </w:p>
    <w:p w:rsidR="001954EC" w:rsidRDefault="001954EC" w:rsidP="003F622F">
      <w:pPr>
        <w:rPr>
          <w:rtl/>
          <w:lang w:eastAsia="he-IL"/>
        </w:rPr>
      </w:pPr>
      <w:r>
        <w:rPr>
          <w:rFonts w:hint="cs"/>
          <w:rtl/>
          <w:lang w:eastAsia="he-IL"/>
        </w:rPr>
        <w:t xml:space="preserve">אולי, אולי זה קשור. </w:t>
      </w:r>
      <w:r w:rsidR="003F622F">
        <w:rPr>
          <w:rFonts w:hint="cs"/>
          <w:rtl/>
          <w:lang w:eastAsia="he-IL"/>
        </w:rPr>
        <w:t>א</w:t>
      </w:r>
      <w:r w:rsidR="00020D27">
        <w:rPr>
          <w:rFonts w:hint="cs"/>
          <w:rtl/>
          <w:lang w:eastAsia="he-IL"/>
        </w:rPr>
        <w:t>ני רוצה להגיד שאם אנחנו לוקחים כל חב</w:t>
      </w:r>
      <w:r w:rsidR="00E66A46">
        <w:rPr>
          <w:rFonts w:hint="cs"/>
          <w:rtl/>
          <w:lang w:eastAsia="he-IL"/>
        </w:rPr>
        <w:t xml:space="preserve">רה לחוד, בלי להיכנס לכל התחשיב - - </w:t>
      </w:r>
      <w:bookmarkStart w:id="202" w:name="_ETM_Q1_1811570"/>
      <w:bookmarkEnd w:id="202"/>
      <w:r w:rsidR="00E66A46">
        <w:rPr>
          <w:rFonts w:hint="cs"/>
          <w:rtl/>
          <w:lang w:eastAsia="he-IL"/>
        </w:rPr>
        <w:t>-</w:t>
      </w:r>
      <w:bookmarkStart w:id="203" w:name="_ETM_Q1_1812154"/>
      <w:bookmarkEnd w:id="203"/>
    </w:p>
    <w:p w:rsidR="00E66A46" w:rsidRDefault="00E66A46" w:rsidP="001954EC">
      <w:pPr>
        <w:rPr>
          <w:rtl/>
          <w:lang w:eastAsia="he-IL"/>
        </w:rPr>
      </w:pPr>
      <w:bookmarkStart w:id="204" w:name="_ETM_Q1_1812259"/>
      <w:bookmarkEnd w:id="204"/>
    </w:p>
    <w:p w:rsidR="00E66A46" w:rsidRDefault="00E66A46" w:rsidP="00E66A46">
      <w:pPr>
        <w:pStyle w:val="af6"/>
        <w:keepNext/>
        <w:rPr>
          <w:rtl/>
        </w:rPr>
      </w:pPr>
      <w:bookmarkStart w:id="205" w:name="ET_yor_4758_49"/>
      <w:r w:rsidRPr="00E66A46">
        <w:rPr>
          <w:rStyle w:val="TagStyle"/>
          <w:rtl/>
        </w:rPr>
        <w:t xml:space="preserve"> &lt;&lt; יור &gt;&gt; </w:t>
      </w:r>
      <w:r>
        <w:rPr>
          <w:rtl/>
        </w:rPr>
        <w:t>היו"ר יעקב מרגי:</w:t>
      </w:r>
      <w:r w:rsidRPr="00E66A46">
        <w:rPr>
          <w:rStyle w:val="TagStyle"/>
          <w:rtl/>
        </w:rPr>
        <w:t xml:space="preserve"> &lt;&lt; יור &gt;&gt;</w:t>
      </w:r>
      <w:r>
        <w:rPr>
          <w:rtl/>
        </w:rPr>
        <w:t xml:space="preserve">   </w:t>
      </w:r>
      <w:bookmarkEnd w:id="205"/>
    </w:p>
    <w:p w:rsidR="00E66A46" w:rsidRDefault="00E66A46" w:rsidP="00E66A46">
      <w:pPr>
        <w:pStyle w:val="KeepWithNext"/>
        <w:rPr>
          <w:rtl/>
          <w:lang w:eastAsia="he-IL"/>
        </w:rPr>
      </w:pPr>
    </w:p>
    <w:p w:rsidR="00E66A46" w:rsidRDefault="00E66A46" w:rsidP="00E66A46">
      <w:pPr>
        <w:rPr>
          <w:rtl/>
          <w:lang w:eastAsia="he-IL"/>
        </w:rPr>
      </w:pPr>
      <w:bookmarkStart w:id="206" w:name="_ETM_Q1_1814111"/>
      <w:bookmarkEnd w:id="206"/>
      <w:r>
        <w:rPr>
          <w:rFonts w:hint="cs"/>
          <w:rtl/>
          <w:lang w:eastAsia="he-IL"/>
        </w:rPr>
        <w:t>הייתי רוצה לדעת באחוזים, לפי ממוצע ביטולים והחזרות וביטול הקצאות, כמה זה יחסוך לצרכנים וכמה זה יגרע</w:t>
      </w:r>
      <w:bookmarkStart w:id="207" w:name="_ETM_Q1_1833124"/>
      <w:bookmarkEnd w:id="207"/>
      <w:r>
        <w:rPr>
          <w:rFonts w:hint="cs"/>
          <w:rtl/>
          <w:lang w:eastAsia="he-IL"/>
        </w:rPr>
        <w:t xml:space="preserve"> לכם מההכנסות.</w:t>
      </w:r>
    </w:p>
    <w:p w:rsidR="00E66A46" w:rsidRDefault="00E66A46" w:rsidP="003F622F">
      <w:pPr>
        <w:ind w:firstLine="0"/>
        <w:rPr>
          <w:rtl/>
          <w:lang w:eastAsia="he-IL"/>
        </w:rPr>
      </w:pPr>
    </w:p>
    <w:p w:rsidR="00E66A46" w:rsidRDefault="00E66A46" w:rsidP="00E66A46">
      <w:pPr>
        <w:pStyle w:val="af9"/>
        <w:keepNext/>
        <w:rPr>
          <w:rtl/>
          <w:lang w:eastAsia="he-IL"/>
        </w:rPr>
      </w:pPr>
      <w:bookmarkStart w:id="208" w:name="ET_guest_631142_50"/>
      <w:r w:rsidRPr="00E66A46">
        <w:rPr>
          <w:rStyle w:val="TagStyle"/>
          <w:rtl/>
        </w:rPr>
        <w:t xml:space="preserve"> &lt;&lt; אורח &gt;&gt; </w:t>
      </w:r>
      <w:r>
        <w:rPr>
          <w:rtl/>
          <w:lang w:eastAsia="he-IL"/>
        </w:rPr>
        <w:t>נתי שוברט:</w:t>
      </w:r>
      <w:r w:rsidRPr="00E66A46">
        <w:rPr>
          <w:rStyle w:val="TagStyle"/>
          <w:rtl/>
        </w:rPr>
        <w:t xml:space="preserve"> &lt;&lt; אורח &gt;&gt;</w:t>
      </w:r>
      <w:r>
        <w:rPr>
          <w:rtl/>
          <w:lang w:eastAsia="he-IL"/>
        </w:rPr>
        <w:t xml:space="preserve">   </w:t>
      </w:r>
      <w:bookmarkEnd w:id="208"/>
    </w:p>
    <w:p w:rsidR="00E66A46" w:rsidRDefault="00E66A46" w:rsidP="00E66A46">
      <w:pPr>
        <w:pStyle w:val="KeepWithNext"/>
        <w:rPr>
          <w:rtl/>
          <w:lang w:eastAsia="he-IL"/>
        </w:rPr>
      </w:pPr>
    </w:p>
    <w:p w:rsidR="00E66A46" w:rsidRDefault="00E66A46" w:rsidP="00E66A46">
      <w:pPr>
        <w:rPr>
          <w:rtl/>
          <w:lang w:eastAsia="he-IL"/>
        </w:rPr>
      </w:pPr>
      <w:r>
        <w:rPr>
          <w:rFonts w:hint="cs"/>
          <w:rtl/>
          <w:lang w:eastAsia="he-IL"/>
        </w:rPr>
        <w:t>את זה קשה להגיד.</w:t>
      </w:r>
    </w:p>
    <w:p w:rsidR="00E66A46" w:rsidRDefault="00E66A46" w:rsidP="00E66A46">
      <w:pPr>
        <w:rPr>
          <w:rtl/>
          <w:lang w:eastAsia="he-IL"/>
        </w:rPr>
      </w:pPr>
    </w:p>
    <w:p w:rsidR="00E66A46" w:rsidRDefault="00E66A46" w:rsidP="00E66A46">
      <w:pPr>
        <w:pStyle w:val="af6"/>
        <w:keepNext/>
        <w:rPr>
          <w:rtl/>
        </w:rPr>
      </w:pPr>
      <w:bookmarkStart w:id="209" w:name="ET_yor_4758_51"/>
      <w:r w:rsidRPr="00E66A46">
        <w:rPr>
          <w:rStyle w:val="TagStyle"/>
          <w:rtl/>
        </w:rPr>
        <w:t xml:space="preserve"> &lt;&lt; יור &gt;&gt; </w:t>
      </w:r>
      <w:r>
        <w:rPr>
          <w:rtl/>
        </w:rPr>
        <w:t>היו"ר יעקב מרגי:</w:t>
      </w:r>
      <w:r w:rsidRPr="00E66A46">
        <w:rPr>
          <w:rStyle w:val="TagStyle"/>
          <w:rtl/>
        </w:rPr>
        <w:t xml:space="preserve"> &lt;&lt; יור &gt;&gt;</w:t>
      </w:r>
      <w:r>
        <w:rPr>
          <w:rtl/>
        </w:rPr>
        <w:t xml:space="preserve">   </w:t>
      </w:r>
      <w:bookmarkEnd w:id="209"/>
    </w:p>
    <w:p w:rsidR="00E66A46" w:rsidRDefault="00E66A46" w:rsidP="00E66A46">
      <w:pPr>
        <w:pStyle w:val="KeepWithNext"/>
        <w:rPr>
          <w:rtl/>
          <w:lang w:eastAsia="he-IL"/>
        </w:rPr>
      </w:pPr>
    </w:p>
    <w:p w:rsidR="00E66A46" w:rsidRDefault="00E66A46" w:rsidP="00E66A46">
      <w:pPr>
        <w:rPr>
          <w:rtl/>
          <w:lang w:eastAsia="he-IL"/>
        </w:rPr>
      </w:pPr>
      <w:r>
        <w:rPr>
          <w:rFonts w:hint="cs"/>
          <w:rtl/>
          <w:lang w:eastAsia="he-IL"/>
        </w:rPr>
        <w:t>וההערכה</w:t>
      </w:r>
      <w:r w:rsidR="000B1CF2">
        <w:rPr>
          <w:rFonts w:hint="cs"/>
          <w:rtl/>
          <w:lang w:eastAsia="he-IL"/>
        </w:rPr>
        <w:t xml:space="preserve"> גסה?</w:t>
      </w:r>
    </w:p>
    <w:p w:rsidR="000B1CF2" w:rsidRDefault="000B1CF2" w:rsidP="00E66A46">
      <w:pPr>
        <w:rPr>
          <w:rtl/>
          <w:lang w:eastAsia="he-IL"/>
        </w:rPr>
      </w:pPr>
      <w:bookmarkStart w:id="210" w:name="_ETM_Q1_1836710"/>
      <w:bookmarkStart w:id="211" w:name="_ETM_Q1_1836887"/>
      <w:bookmarkEnd w:id="210"/>
      <w:bookmarkEnd w:id="211"/>
    </w:p>
    <w:p w:rsidR="000B1CF2" w:rsidRDefault="000B1CF2" w:rsidP="000B1CF2">
      <w:pPr>
        <w:pStyle w:val="af9"/>
        <w:keepNext/>
        <w:rPr>
          <w:rtl/>
          <w:lang w:eastAsia="he-IL"/>
        </w:rPr>
      </w:pPr>
      <w:bookmarkStart w:id="212" w:name="ET_guest_631142_52"/>
      <w:r w:rsidRPr="000B1CF2">
        <w:rPr>
          <w:rStyle w:val="TagStyle"/>
          <w:rtl/>
        </w:rPr>
        <w:t xml:space="preserve"> &lt;&lt; אורח &gt;&gt; </w:t>
      </w:r>
      <w:r>
        <w:rPr>
          <w:rtl/>
          <w:lang w:eastAsia="he-IL"/>
        </w:rPr>
        <w:t>נתי שוברט:</w:t>
      </w:r>
      <w:r w:rsidRPr="000B1CF2">
        <w:rPr>
          <w:rStyle w:val="TagStyle"/>
          <w:rtl/>
        </w:rPr>
        <w:t xml:space="preserve"> &lt;&lt; אורח &gt;&gt;</w:t>
      </w:r>
      <w:r>
        <w:rPr>
          <w:rtl/>
          <w:lang w:eastAsia="he-IL"/>
        </w:rPr>
        <w:t xml:space="preserve">   </w:t>
      </w:r>
      <w:bookmarkEnd w:id="212"/>
    </w:p>
    <w:p w:rsidR="000B1CF2" w:rsidRDefault="000B1CF2" w:rsidP="000B1CF2">
      <w:pPr>
        <w:pStyle w:val="KeepWithNext"/>
        <w:rPr>
          <w:rtl/>
          <w:lang w:eastAsia="he-IL"/>
        </w:rPr>
      </w:pPr>
    </w:p>
    <w:p w:rsidR="000B1CF2" w:rsidRDefault="000B1CF2" w:rsidP="000B1CF2">
      <w:pPr>
        <w:rPr>
          <w:rtl/>
          <w:lang w:eastAsia="he-IL"/>
        </w:rPr>
      </w:pPr>
      <w:bookmarkStart w:id="213" w:name="_ETM_Q1_1838919"/>
      <w:bookmarkStart w:id="214" w:name="_ETM_Q1_1838981"/>
      <w:bookmarkEnd w:id="213"/>
      <w:bookmarkEnd w:id="214"/>
      <w:r>
        <w:rPr>
          <w:rFonts w:hint="cs"/>
          <w:rtl/>
          <w:lang w:eastAsia="he-IL"/>
        </w:rPr>
        <w:t xml:space="preserve">אין לנו דרך להעריך את זה. </w:t>
      </w:r>
    </w:p>
    <w:p w:rsidR="000B1CF2" w:rsidRDefault="000B1CF2" w:rsidP="000B1CF2">
      <w:pPr>
        <w:rPr>
          <w:rtl/>
          <w:lang w:eastAsia="he-IL"/>
        </w:rPr>
      </w:pPr>
    </w:p>
    <w:p w:rsidR="000B1CF2" w:rsidRDefault="000B1CF2" w:rsidP="000B1CF2">
      <w:pPr>
        <w:pStyle w:val="af6"/>
        <w:keepNext/>
        <w:rPr>
          <w:rtl/>
        </w:rPr>
      </w:pPr>
      <w:bookmarkStart w:id="215" w:name="ET_yor_4758_53"/>
      <w:r w:rsidRPr="000B1CF2">
        <w:rPr>
          <w:rStyle w:val="TagStyle"/>
          <w:rtl/>
        </w:rPr>
        <w:t xml:space="preserve"> &lt;&lt; יור &gt;&gt; </w:t>
      </w:r>
      <w:r>
        <w:rPr>
          <w:rtl/>
        </w:rPr>
        <w:t>היו"ר יעקב מרגי:</w:t>
      </w:r>
      <w:r w:rsidRPr="000B1CF2">
        <w:rPr>
          <w:rStyle w:val="TagStyle"/>
          <w:rtl/>
        </w:rPr>
        <w:t xml:space="preserve"> &lt;&lt; יור &gt;&gt;</w:t>
      </w:r>
      <w:r>
        <w:rPr>
          <w:rtl/>
        </w:rPr>
        <w:t xml:space="preserve">   </w:t>
      </w:r>
      <w:bookmarkEnd w:id="215"/>
    </w:p>
    <w:p w:rsidR="000B1CF2" w:rsidRDefault="000B1CF2" w:rsidP="000B1CF2">
      <w:pPr>
        <w:pStyle w:val="KeepWithNext"/>
        <w:rPr>
          <w:rtl/>
          <w:lang w:eastAsia="he-IL"/>
        </w:rPr>
      </w:pPr>
    </w:p>
    <w:p w:rsidR="000B1CF2" w:rsidRDefault="000B1CF2" w:rsidP="000B1CF2">
      <w:pPr>
        <w:rPr>
          <w:rtl/>
          <w:lang w:eastAsia="he-IL"/>
        </w:rPr>
      </w:pPr>
      <w:r>
        <w:rPr>
          <w:rFonts w:hint="cs"/>
          <w:rtl/>
          <w:lang w:eastAsia="he-IL"/>
        </w:rPr>
        <w:t>אתה רוצה להגיד לי שאגף התקציבים מוכן לתת לך להעביר תקנות כאלה בלי שהו</w:t>
      </w:r>
      <w:bookmarkStart w:id="216" w:name="_ETM_Q1_1843063"/>
      <w:bookmarkEnd w:id="216"/>
      <w:r>
        <w:rPr>
          <w:rFonts w:hint="cs"/>
          <w:rtl/>
          <w:lang w:eastAsia="he-IL"/>
        </w:rPr>
        <w:t>א יודע מה הוא הולך לעשות לך - - -</w:t>
      </w:r>
      <w:bookmarkStart w:id="217" w:name="_ETM_Q1_1845909"/>
      <w:bookmarkEnd w:id="217"/>
    </w:p>
    <w:p w:rsidR="000B1CF2" w:rsidRDefault="000B1CF2" w:rsidP="000B1CF2">
      <w:pPr>
        <w:rPr>
          <w:rtl/>
          <w:lang w:eastAsia="he-IL"/>
        </w:rPr>
      </w:pPr>
      <w:bookmarkStart w:id="218" w:name="_ETM_Q1_1846042"/>
      <w:bookmarkEnd w:id="218"/>
    </w:p>
    <w:p w:rsidR="000B1CF2" w:rsidRDefault="000B1CF2" w:rsidP="000B1CF2">
      <w:pPr>
        <w:pStyle w:val="af9"/>
        <w:keepNext/>
        <w:rPr>
          <w:rtl/>
          <w:lang w:eastAsia="he-IL"/>
        </w:rPr>
      </w:pPr>
      <w:bookmarkStart w:id="219" w:name="ET_guest_19907_54"/>
      <w:r w:rsidRPr="000B1CF2">
        <w:rPr>
          <w:rStyle w:val="TagStyle"/>
          <w:rtl/>
        </w:rPr>
        <w:t xml:space="preserve"> &lt;&lt; אורח &gt;&gt; </w:t>
      </w:r>
      <w:r>
        <w:rPr>
          <w:rtl/>
          <w:lang w:eastAsia="he-IL"/>
        </w:rPr>
        <w:t>יעל מלם יפה:</w:t>
      </w:r>
      <w:r w:rsidRPr="000B1CF2">
        <w:rPr>
          <w:rStyle w:val="TagStyle"/>
          <w:rtl/>
        </w:rPr>
        <w:t xml:space="preserve"> &lt;&lt; אורח &gt;&gt;</w:t>
      </w:r>
      <w:r>
        <w:rPr>
          <w:rtl/>
          <w:lang w:eastAsia="he-IL"/>
        </w:rPr>
        <w:t xml:space="preserve">   </w:t>
      </w:r>
      <w:bookmarkEnd w:id="219"/>
    </w:p>
    <w:p w:rsidR="000B1CF2" w:rsidRDefault="000B1CF2" w:rsidP="000B1CF2">
      <w:pPr>
        <w:pStyle w:val="KeepWithNext"/>
        <w:rPr>
          <w:rtl/>
          <w:lang w:eastAsia="he-IL"/>
        </w:rPr>
      </w:pPr>
    </w:p>
    <w:p w:rsidR="000B1CF2" w:rsidRDefault="000B1CF2" w:rsidP="000B1CF2">
      <w:pPr>
        <w:rPr>
          <w:rtl/>
          <w:lang w:eastAsia="he-IL"/>
        </w:rPr>
      </w:pPr>
      <w:r>
        <w:rPr>
          <w:rFonts w:hint="cs"/>
          <w:rtl/>
          <w:lang w:eastAsia="he-IL"/>
        </w:rPr>
        <w:t xml:space="preserve">נציג אגף התקציבים בדיוק יצא. </w:t>
      </w:r>
      <w:bookmarkStart w:id="220" w:name="_ETM_Q1_1851400"/>
      <w:bookmarkEnd w:id="220"/>
    </w:p>
    <w:p w:rsidR="000B1CF2" w:rsidRDefault="000B1CF2" w:rsidP="000B1CF2">
      <w:pPr>
        <w:rPr>
          <w:rtl/>
          <w:lang w:eastAsia="he-IL"/>
        </w:rPr>
      </w:pPr>
      <w:bookmarkStart w:id="221" w:name="_ETM_Q1_1851526"/>
      <w:bookmarkEnd w:id="221"/>
    </w:p>
    <w:p w:rsidR="000B1CF2" w:rsidRDefault="000B1CF2" w:rsidP="000B1CF2">
      <w:pPr>
        <w:pStyle w:val="af6"/>
        <w:keepNext/>
        <w:rPr>
          <w:rtl/>
        </w:rPr>
      </w:pPr>
      <w:bookmarkStart w:id="222" w:name="ET_yor_4758_55"/>
      <w:r w:rsidRPr="000B1CF2">
        <w:rPr>
          <w:rStyle w:val="TagStyle"/>
          <w:rtl/>
        </w:rPr>
        <w:t xml:space="preserve"> &lt;&lt; יור &gt;&gt; </w:t>
      </w:r>
      <w:r>
        <w:rPr>
          <w:rtl/>
        </w:rPr>
        <w:t>היו"ר יעקב מרגי:</w:t>
      </w:r>
      <w:r w:rsidRPr="000B1CF2">
        <w:rPr>
          <w:rStyle w:val="TagStyle"/>
          <w:rtl/>
        </w:rPr>
        <w:t xml:space="preserve"> &lt;&lt; יור &gt;&gt;</w:t>
      </w:r>
      <w:r>
        <w:rPr>
          <w:rtl/>
        </w:rPr>
        <w:t xml:space="preserve">   </w:t>
      </w:r>
      <w:bookmarkEnd w:id="222"/>
    </w:p>
    <w:p w:rsidR="000B1CF2" w:rsidRDefault="000B1CF2" w:rsidP="000B1CF2">
      <w:pPr>
        <w:pStyle w:val="KeepWithNext"/>
        <w:rPr>
          <w:rtl/>
          <w:lang w:eastAsia="he-IL"/>
        </w:rPr>
      </w:pPr>
    </w:p>
    <w:p w:rsidR="000B1CF2" w:rsidRDefault="000B1CF2" w:rsidP="000B1CF2">
      <w:pPr>
        <w:rPr>
          <w:rtl/>
          <w:lang w:eastAsia="he-IL"/>
        </w:rPr>
      </w:pPr>
      <w:bookmarkStart w:id="223" w:name="_ETM_Q1_1853200"/>
      <w:bookmarkEnd w:id="223"/>
      <w:r>
        <w:rPr>
          <w:rFonts w:hint="cs"/>
          <w:rtl/>
          <w:lang w:eastAsia="he-IL"/>
        </w:rPr>
        <w:t xml:space="preserve">אז נשאל אותו </w:t>
      </w:r>
      <w:bookmarkStart w:id="224" w:name="_ETM_Q1_1857010"/>
      <w:bookmarkEnd w:id="224"/>
      <w:r>
        <w:rPr>
          <w:rFonts w:hint="cs"/>
          <w:rtl/>
          <w:lang w:eastAsia="he-IL"/>
        </w:rPr>
        <w:t xml:space="preserve">כשהוא יחזור. </w:t>
      </w:r>
      <w:bookmarkStart w:id="225" w:name="_ETM_Q1_1862794"/>
      <w:bookmarkEnd w:id="225"/>
    </w:p>
    <w:p w:rsidR="000B1CF2" w:rsidRDefault="000B1CF2" w:rsidP="000B1CF2">
      <w:pPr>
        <w:rPr>
          <w:rtl/>
          <w:lang w:eastAsia="he-IL"/>
        </w:rPr>
      </w:pPr>
      <w:bookmarkStart w:id="226" w:name="_ETM_Q1_1862890"/>
      <w:bookmarkEnd w:id="226"/>
    </w:p>
    <w:p w:rsidR="000B1CF2" w:rsidRDefault="000B1CF2" w:rsidP="000B1CF2">
      <w:pPr>
        <w:pStyle w:val="af9"/>
        <w:keepNext/>
        <w:rPr>
          <w:rtl/>
          <w:lang w:eastAsia="he-IL"/>
        </w:rPr>
      </w:pPr>
      <w:bookmarkStart w:id="227" w:name="ET_guest_631142_56"/>
      <w:r w:rsidRPr="000B1CF2">
        <w:rPr>
          <w:rStyle w:val="TagStyle"/>
          <w:rtl/>
        </w:rPr>
        <w:t xml:space="preserve"> &lt;&lt; אורח &gt;&gt; </w:t>
      </w:r>
      <w:r>
        <w:rPr>
          <w:rtl/>
          <w:lang w:eastAsia="he-IL"/>
        </w:rPr>
        <w:t>נתי שוברט:</w:t>
      </w:r>
      <w:r w:rsidRPr="000B1CF2">
        <w:rPr>
          <w:rStyle w:val="TagStyle"/>
          <w:rtl/>
        </w:rPr>
        <w:t xml:space="preserve"> &lt;&lt; אורח &gt;&gt;</w:t>
      </w:r>
      <w:r>
        <w:rPr>
          <w:rtl/>
          <w:lang w:eastAsia="he-IL"/>
        </w:rPr>
        <w:t xml:space="preserve">   </w:t>
      </w:r>
      <w:bookmarkEnd w:id="227"/>
    </w:p>
    <w:p w:rsidR="000B1CF2" w:rsidRDefault="000B1CF2" w:rsidP="000B1CF2">
      <w:pPr>
        <w:pStyle w:val="KeepWithNext"/>
        <w:rPr>
          <w:rtl/>
          <w:lang w:eastAsia="he-IL"/>
        </w:rPr>
      </w:pPr>
    </w:p>
    <w:p w:rsidR="000B1CF2" w:rsidRDefault="000B1CF2" w:rsidP="000B1CF2">
      <w:pPr>
        <w:rPr>
          <w:rtl/>
          <w:lang w:eastAsia="he-IL"/>
        </w:rPr>
      </w:pPr>
      <w:r>
        <w:rPr>
          <w:rFonts w:hint="cs"/>
          <w:rtl/>
          <w:lang w:eastAsia="he-IL"/>
        </w:rPr>
        <w:t>התקנות הנדונות עברו בוו</w:t>
      </w:r>
      <w:r w:rsidR="003F622F">
        <w:rPr>
          <w:rFonts w:hint="cs"/>
          <w:rtl/>
          <w:lang w:eastAsia="he-IL"/>
        </w:rPr>
        <w:t>עדת האגרות במשרד האוצר טרם הגיעו</w:t>
      </w:r>
      <w:r>
        <w:rPr>
          <w:rFonts w:hint="cs"/>
          <w:rtl/>
          <w:lang w:eastAsia="he-IL"/>
        </w:rPr>
        <w:t xml:space="preserve"> לשולחן ועדת הכלכלה. נעשתה גם התייעצות עם שר האוצר. אני מניח שאם </w:t>
      </w:r>
      <w:bookmarkStart w:id="228" w:name="_ETM_Q1_1876575"/>
      <w:bookmarkEnd w:id="228"/>
      <w:r>
        <w:rPr>
          <w:rFonts w:hint="cs"/>
          <w:rtl/>
          <w:lang w:eastAsia="he-IL"/>
        </w:rPr>
        <w:t xml:space="preserve">הם נתנו את אישורם אז מן הסתם זה סביר בעיניהם. </w:t>
      </w:r>
      <w:bookmarkStart w:id="229" w:name="_ETM_Q1_1881268"/>
      <w:bookmarkEnd w:id="229"/>
    </w:p>
    <w:p w:rsidR="000B1CF2" w:rsidRDefault="000B1CF2" w:rsidP="000B1CF2">
      <w:pPr>
        <w:rPr>
          <w:rtl/>
          <w:lang w:eastAsia="he-IL"/>
        </w:rPr>
      </w:pPr>
      <w:bookmarkStart w:id="230" w:name="_ETM_Q1_1881364"/>
      <w:bookmarkEnd w:id="230"/>
    </w:p>
    <w:p w:rsidR="000B1CF2" w:rsidRDefault="000B1CF2" w:rsidP="000B1CF2">
      <w:pPr>
        <w:pStyle w:val="af6"/>
        <w:keepNext/>
        <w:rPr>
          <w:rtl/>
        </w:rPr>
      </w:pPr>
      <w:bookmarkStart w:id="231" w:name="ET_yor_4758_57"/>
      <w:r w:rsidRPr="000B1CF2">
        <w:rPr>
          <w:rStyle w:val="TagStyle"/>
          <w:rtl/>
        </w:rPr>
        <w:lastRenderedPageBreak/>
        <w:t xml:space="preserve"> &lt;&lt; יור &gt;&gt; </w:t>
      </w:r>
      <w:r>
        <w:rPr>
          <w:rtl/>
        </w:rPr>
        <w:t>היו"ר יעקב מרגי:</w:t>
      </w:r>
      <w:r w:rsidRPr="000B1CF2">
        <w:rPr>
          <w:rStyle w:val="TagStyle"/>
          <w:rtl/>
        </w:rPr>
        <w:t xml:space="preserve"> &lt;&lt; יור &gt;&gt;</w:t>
      </w:r>
      <w:r>
        <w:rPr>
          <w:rtl/>
        </w:rPr>
        <w:t xml:space="preserve">   </w:t>
      </w:r>
      <w:bookmarkEnd w:id="231"/>
    </w:p>
    <w:p w:rsidR="000B1CF2" w:rsidRDefault="000B1CF2" w:rsidP="000B1CF2">
      <w:pPr>
        <w:pStyle w:val="KeepWithNext"/>
        <w:rPr>
          <w:rtl/>
          <w:lang w:eastAsia="he-IL"/>
        </w:rPr>
      </w:pPr>
    </w:p>
    <w:p w:rsidR="000B1CF2" w:rsidRDefault="000B1CF2" w:rsidP="000B1CF2">
      <w:pPr>
        <w:rPr>
          <w:rtl/>
          <w:lang w:eastAsia="he-IL"/>
        </w:rPr>
      </w:pPr>
      <w:r>
        <w:rPr>
          <w:rFonts w:hint="cs"/>
          <w:rtl/>
          <w:lang w:eastAsia="he-IL"/>
        </w:rPr>
        <w:t xml:space="preserve">ומתוך זה התעוררה שאלתי. </w:t>
      </w:r>
    </w:p>
    <w:p w:rsidR="000B1CF2" w:rsidRDefault="000B1CF2" w:rsidP="000B1CF2">
      <w:pPr>
        <w:rPr>
          <w:rtl/>
          <w:lang w:eastAsia="he-IL"/>
        </w:rPr>
      </w:pPr>
    </w:p>
    <w:p w:rsidR="000B1CF2" w:rsidRDefault="000B1CF2" w:rsidP="000B1CF2">
      <w:pPr>
        <w:pStyle w:val="af9"/>
        <w:keepNext/>
        <w:rPr>
          <w:rtl/>
          <w:lang w:eastAsia="he-IL"/>
        </w:rPr>
      </w:pPr>
      <w:bookmarkStart w:id="232" w:name="ET_guest_631142_58"/>
      <w:r w:rsidRPr="000B1CF2">
        <w:rPr>
          <w:rStyle w:val="TagStyle"/>
          <w:rtl/>
        </w:rPr>
        <w:t xml:space="preserve"> &lt;&lt; אורח &gt;&gt; </w:t>
      </w:r>
      <w:r>
        <w:rPr>
          <w:rtl/>
          <w:lang w:eastAsia="he-IL"/>
        </w:rPr>
        <w:t>נתי שוברט:</w:t>
      </w:r>
      <w:r w:rsidRPr="000B1CF2">
        <w:rPr>
          <w:rStyle w:val="TagStyle"/>
          <w:rtl/>
        </w:rPr>
        <w:t xml:space="preserve"> &lt;&lt; אורח &gt;&gt;</w:t>
      </w:r>
      <w:r>
        <w:rPr>
          <w:rtl/>
          <w:lang w:eastAsia="he-IL"/>
        </w:rPr>
        <w:t xml:space="preserve">   </w:t>
      </w:r>
      <w:bookmarkEnd w:id="232"/>
    </w:p>
    <w:p w:rsidR="000B1CF2" w:rsidRDefault="000B1CF2" w:rsidP="000B1CF2">
      <w:pPr>
        <w:pStyle w:val="KeepWithNext"/>
        <w:rPr>
          <w:rtl/>
          <w:lang w:eastAsia="he-IL"/>
        </w:rPr>
      </w:pPr>
    </w:p>
    <w:p w:rsidR="000B1CF2" w:rsidRDefault="000B1CF2" w:rsidP="000B1CF2">
      <w:pPr>
        <w:rPr>
          <w:rtl/>
          <w:lang w:eastAsia="he-IL"/>
        </w:rPr>
      </w:pPr>
      <w:r>
        <w:rPr>
          <w:rFonts w:hint="cs"/>
          <w:rtl/>
          <w:lang w:eastAsia="he-IL"/>
        </w:rPr>
        <w:t xml:space="preserve">אני </w:t>
      </w:r>
      <w:r w:rsidR="00551CC3">
        <w:rPr>
          <w:rFonts w:hint="cs"/>
          <w:rtl/>
          <w:lang w:eastAsia="he-IL"/>
        </w:rPr>
        <w:t xml:space="preserve">אסביר למה: במהלך השנה יש מעט מקרים כאלה. </w:t>
      </w:r>
      <w:bookmarkStart w:id="233" w:name="_ETM_Q1_1896122"/>
      <w:bookmarkEnd w:id="233"/>
      <w:r w:rsidR="00551CC3">
        <w:rPr>
          <w:rFonts w:hint="cs"/>
          <w:rtl/>
          <w:lang w:eastAsia="he-IL"/>
        </w:rPr>
        <w:t>לכן זה גם לא - - -</w:t>
      </w:r>
    </w:p>
    <w:p w:rsidR="00551CC3" w:rsidRDefault="00551CC3" w:rsidP="000B1CF2">
      <w:pPr>
        <w:rPr>
          <w:rtl/>
          <w:lang w:eastAsia="he-IL"/>
        </w:rPr>
      </w:pPr>
      <w:bookmarkStart w:id="234" w:name="_ETM_Q1_1899674"/>
      <w:bookmarkStart w:id="235" w:name="_ETM_Q1_1899779"/>
      <w:bookmarkEnd w:id="234"/>
      <w:bookmarkEnd w:id="235"/>
    </w:p>
    <w:p w:rsidR="00551CC3" w:rsidRDefault="00551CC3" w:rsidP="00551CC3">
      <w:pPr>
        <w:pStyle w:val="af6"/>
        <w:keepNext/>
        <w:rPr>
          <w:rtl/>
        </w:rPr>
      </w:pPr>
      <w:bookmarkStart w:id="236" w:name="ET_yor_4758_59"/>
      <w:r w:rsidRPr="00551CC3">
        <w:rPr>
          <w:rStyle w:val="TagStyle"/>
          <w:rtl/>
        </w:rPr>
        <w:t xml:space="preserve"> &lt;&lt; יור &gt;&gt; </w:t>
      </w:r>
      <w:r>
        <w:rPr>
          <w:rtl/>
        </w:rPr>
        <w:t>היו"ר יעקב מרגי:</w:t>
      </w:r>
      <w:r w:rsidRPr="00551CC3">
        <w:rPr>
          <w:rStyle w:val="TagStyle"/>
          <w:rtl/>
        </w:rPr>
        <w:t xml:space="preserve"> &lt;&lt; יור &gt;&gt;</w:t>
      </w:r>
      <w:r>
        <w:rPr>
          <w:rtl/>
        </w:rPr>
        <w:t xml:space="preserve">   </w:t>
      </w:r>
      <w:bookmarkEnd w:id="236"/>
    </w:p>
    <w:p w:rsidR="00551CC3" w:rsidRDefault="00551CC3" w:rsidP="00551CC3">
      <w:pPr>
        <w:pStyle w:val="KeepWithNext"/>
        <w:rPr>
          <w:rtl/>
          <w:lang w:eastAsia="he-IL"/>
        </w:rPr>
      </w:pPr>
    </w:p>
    <w:p w:rsidR="00551CC3" w:rsidRDefault="00551CC3" w:rsidP="00551CC3">
      <w:pPr>
        <w:rPr>
          <w:rtl/>
          <w:lang w:eastAsia="he-IL"/>
        </w:rPr>
      </w:pPr>
      <w:r>
        <w:rPr>
          <w:rFonts w:hint="cs"/>
          <w:rtl/>
          <w:lang w:eastAsia="he-IL"/>
        </w:rPr>
        <w:t xml:space="preserve">קיבלתי תשובה. אבל מספרית, נחכה לשמוע מנציג האוצר. </w:t>
      </w:r>
    </w:p>
    <w:p w:rsidR="00551CC3" w:rsidRDefault="00551CC3" w:rsidP="00551CC3">
      <w:pPr>
        <w:rPr>
          <w:rtl/>
          <w:lang w:eastAsia="he-IL"/>
        </w:rPr>
      </w:pPr>
      <w:bookmarkStart w:id="237" w:name="_ETM_Q1_1904767"/>
      <w:bookmarkStart w:id="238" w:name="_ETM_Q1_1904866"/>
      <w:bookmarkEnd w:id="237"/>
      <w:bookmarkEnd w:id="238"/>
    </w:p>
    <w:p w:rsidR="00551CC3" w:rsidRDefault="00551CC3" w:rsidP="00551CC3">
      <w:pPr>
        <w:pStyle w:val="af9"/>
        <w:keepNext/>
        <w:rPr>
          <w:rtl/>
          <w:lang w:eastAsia="he-IL"/>
        </w:rPr>
      </w:pPr>
      <w:bookmarkStart w:id="239" w:name="ET_guest_631142_60"/>
      <w:r w:rsidRPr="00551CC3">
        <w:rPr>
          <w:rStyle w:val="TagStyle"/>
          <w:rtl/>
        </w:rPr>
        <w:t xml:space="preserve"> &lt;&lt; אורח &gt;&gt; </w:t>
      </w:r>
      <w:r>
        <w:rPr>
          <w:rtl/>
          <w:lang w:eastAsia="he-IL"/>
        </w:rPr>
        <w:t>נתי שוברט:</w:t>
      </w:r>
      <w:r w:rsidRPr="00551CC3">
        <w:rPr>
          <w:rStyle w:val="TagStyle"/>
          <w:rtl/>
        </w:rPr>
        <w:t xml:space="preserve"> &lt;&lt; אורח &gt;&gt;</w:t>
      </w:r>
      <w:r>
        <w:rPr>
          <w:rtl/>
          <w:lang w:eastAsia="he-IL"/>
        </w:rPr>
        <w:t xml:space="preserve">   </w:t>
      </w:r>
      <w:bookmarkEnd w:id="239"/>
    </w:p>
    <w:p w:rsidR="00551CC3" w:rsidRDefault="00551CC3" w:rsidP="00551CC3">
      <w:pPr>
        <w:pStyle w:val="KeepWithNext"/>
        <w:rPr>
          <w:rtl/>
          <w:lang w:eastAsia="he-IL"/>
        </w:rPr>
      </w:pPr>
    </w:p>
    <w:p w:rsidR="00551CC3" w:rsidRDefault="00551CC3" w:rsidP="00551CC3">
      <w:pPr>
        <w:rPr>
          <w:rtl/>
          <w:lang w:eastAsia="he-IL"/>
        </w:rPr>
      </w:pPr>
      <w:r>
        <w:rPr>
          <w:rFonts w:hint="cs"/>
          <w:rtl/>
          <w:lang w:eastAsia="he-IL"/>
        </w:rPr>
        <w:t xml:space="preserve">בכל מקרה, במקרה הפרטני שאני מציג, על חברות פלאפון וסלקום, כתוצאה מכך שאנחנו </w:t>
      </w:r>
      <w:bookmarkStart w:id="240" w:name="_ETM_Q1_1913057"/>
      <w:bookmarkEnd w:id="240"/>
      <w:r>
        <w:rPr>
          <w:rFonts w:hint="cs"/>
          <w:rtl/>
          <w:lang w:eastAsia="he-IL"/>
        </w:rPr>
        <w:t xml:space="preserve">ביטלנו והקצנו אחרים במקומם, אז אם היינו עושים את החשבון על פי התקנות הנוכחיות, אז כל חברה הייתה צריכה לשלם בערך 2.6 מיליון שקלים שחלקם עבור תקופה שהם כלל לא יכלו להשתמש בתדרים. </w:t>
      </w:r>
      <w:bookmarkStart w:id="241" w:name="_ETM_Q1_1932657"/>
      <w:bookmarkEnd w:id="241"/>
    </w:p>
    <w:p w:rsidR="00551CC3" w:rsidRDefault="00551CC3" w:rsidP="00551CC3">
      <w:pPr>
        <w:rPr>
          <w:rtl/>
          <w:lang w:eastAsia="he-IL"/>
        </w:rPr>
      </w:pPr>
      <w:bookmarkStart w:id="242" w:name="_ETM_Q1_1932766"/>
      <w:bookmarkEnd w:id="242"/>
    </w:p>
    <w:p w:rsidR="00551CC3" w:rsidRDefault="00551CC3" w:rsidP="00551CC3">
      <w:pPr>
        <w:pStyle w:val="af6"/>
        <w:keepNext/>
        <w:rPr>
          <w:rtl/>
        </w:rPr>
      </w:pPr>
      <w:bookmarkStart w:id="243" w:name="ET_yor_4758_61"/>
      <w:r w:rsidRPr="00551CC3">
        <w:rPr>
          <w:rStyle w:val="TagStyle"/>
          <w:rtl/>
        </w:rPr>
        <w:t xml:space="preserve"> &lt;&lt; יור &gt;&gt; </w:t>
      </w:r>
      <w:r>
        <w:rPr>
          <w:rtl/>
        </w:rPr>
        <w:t>היו"ר יעקב מרגי:</w:t>
      </w:r>
      <w:r w:rsidRPr="00551CC3">
        <w:rPr>
          <w:rStyle w:val="TagStyle"/>
          <w:rtl/>
        </w:rPr>
        <w:t xml:space="preserve"> &lt;&lt; יור &gt;&gt;</w:t>
      </w:r>
      <w:r>
        <w:rPr>
          <w:rtl/>
        </w:rPr>
        <w:t xml:space="preserve">   </w:t>
      </w:r>
      <w:bookmarkEnd w:id="243"/>
    </w:p>
    <w:p w:rsidR="00551CC3" w:rsidRDefault="00551CC3" w:rsidP="00551CC3">
      <w:pPr>
        <w:pStyle w:val="KeepWithNext"/>
        <w:rPr>
          <w:rtl/>
          <w:lang w:eastAsia="he-IL"/>
        </w:rPr>
      </w:pPr>
    </w:p>
    <w:p w:rsidR="00551CC3" w:rsidRDefault="00551CC3" w:rsidP="00551CC3">
      <w:pPr>
        <w:rPr>
          <w:rtl/>
          <w:lang w:eastAsia="he-IL"/>
        </w:rPr>
      </w:pPr>
      <w:bookmarkStart w:id="244" w:name="_ETM_Q1_1934141"/>
      <w:bookmarkEnd w:id="244"/>
      <w:r>
        <w:rPr>
          <w:rFonts w:hint="cs"/>
          <w:rtl/>
          <w:lang w:eastAsia="he-IL"/>
        </w:rPr>
        <w:t xml:space="preserve">הבנו, נמשיך ב-4. </w:t>
      </w:r>
      <w:bookmarkStart w:id="245" w:name="_ETM_Q1_1937836"/>
      <w:bookmarkEnd w:id="245"/>
    </w:p>
    <w:p w:rsidR="00551CC3" w:rsidRDefault="00551CC3" w:rsidP="00551CC3">
      <w:pPr>
        <w:rPr>
          <w:rtl/>
          <w:lang w:eastAsia="he-IL"/>
        </w:rPr>
      </w:pPr>
      <w:bookmarkStart w:id="246" w:name="_ETM_Q1_1937939"/>
      <w:bookmarkStart w:id="247" w:name="_ETM_Q1_1938347"/>
      <w:bookmarkEnd w:id="246"/>
      <w:bookmarkEnd w:id="247"/>
    </w:p>
    <w:p w:rsidR="00551CC3" w:rsidRDefault="00551CC3" w:rsidP="00551CC3">
      <w:pPr>
        <w:pStyle w:val="af9"/>
        <w:keepNext/>
        <w:rPr>
          <w:rtl/>
          <w:lang w:eastAsia="he-IL"/>
        </w:rPr>
      </w:pPr>
      <w:bookmarkStart w:id="248" w:name="_ETM_Q1_1938509"/>
      <w:bookmarkStart w:id="249" w:name="ET_guest_19907_62"/>
      <w:bookmarkEnd w:id="248"/>
      <w:r w:rsidRPr="00551CC3">
        <w:rPr>
          <w:rStyle w:val="TagStyle"/>
          <w:rtl/>
        </w:rPr>
        <w:t xml:space="preserve">&lt;&lt; אורח &gt;&gt; </w:t>
      </w:r>
      <w:r>
        <w:rPr>
          <w:rtl/>
          <w:lang w:eastAsia="he-IL"/>
        </w:rPr>
        <w:t>יעל מלם יפה:</w:t>
      </w:r>
      <w:r w:rsidRPr="00551CC3">
        <w:rPr>
          <w:rStyle w:val="TagStyle"/>
          <w:rtl/>
        </w:rPr>
        <w:t xml:space="preserve"> &lt;&lt; אורח &gt;&gt;</w:t>
      </w:r>
      <w:r>
        <w:rPr>
          <w:rtl/>
          <w:lang w:eastAsia="he-IL"/>
        </w:rPr>
        <w:t xml:space="preserve"> </w:t>
      </w:r>
      <w:bookmarkEnd w:id="249"/>
    </w:p>
    <w:p w:rsidR="00551CC3" w:rsidRPr="00551CC3" w:rsidRDefault="00551CC3" w:rsidP="00551CC3">
      <w:pPr>
        <w:rPr>
          <w:rtl/>
          <w:lang w:eastAsia="he-IL"/>
        </w:rPr>
      </w:pPr>
    </w:p>
    <w:tbl>
      <w:tblPr>
        <w:bidiVisual/>
        <w:tblW w:w="9642" w:type="dxa"/>
        <w:tblLayout w:type="fixed"/>
        <w:tblCellMar>
          <w:top w:w="57" w:type="dxa"/>
          <w:left w:w="0" w:type="dxa"/>
          <w:bottom w:w="57" w:type="dxa"/>
          <w:right w:w="0" w:type="dxa"/>
        </w:tblCellMar>
        <w:tblLook w:val="01E0" w:firstRow="1" w:lastRow="1" w:firstColumn="1" w:lastColumn="1" w:noHBand="0" w:noVBand="0"/>
      </w:tblPr>
      <w:tblGrid>
        <w:gridCol w:w="848"/>
        <w:gridCol w:w="8794"/>
      </w:tblGrid>
      <w:tr w:rsidR="00551CC3" w:rsidRPr="00551CC3" w:rsidTr="00F03DAF">
        <w:trPr>
          <w:cantSplit/>
          <w:trHeight w:val="60"/>
        </w:trPr>
        <w:tc>
          <w:tcPr>
            <w:tcW w:w="629" w:type="dxa"/>
          </w:tcPr>
          <w:p w:rsidR="00551CC3" w:rsidRPr="00551CC3" w:rsidRDefault="00551CC3" w:rsidP="00551CC3">
            <w:pPr>
              <w:keepLines/>
              <w:widowControl w:val="0"/>
              <w:tabs>
                <w:tab w:val="left" w:pos="1247"/>
              </w:tabs>
              <w:snapToGrid w:val="0"/>
              <w:spacing w:line="360" w:lineRule="auto"/>
              <w:ind w:firstLine="0"/>
              <w:contextualSpacing/>
              <w:rPr>
                <w:rFonts w:ascii="Arial" w:eastAsia="Arial Unicode MS" w:hAnsi="Arial"/>
                <w:snapToGrid w:val="0"/>
                <w:sz w:val="20"/>
                <w:szCs w:val="26"/>
              </w:rPr>
            </w:pPr>
            <w:r w:rsidRPr="00551CC3">
              <w:rPr>
                <w:rFonts w:ascii="Arial" w:eastAsia="Arial Unicode MS" w:hAnsi="Arial" w:hint="cs"/>
                <w:snapToGrid w:val="0"/>
                <w:sz w:val="20"/>
                <w:szCs w:val="26"/>
                <w:rtl/>
              </w:rPr>
              <w:t>(4)</w:t>
            </w:r>
          </w:p>
        </w:tc>
        <w:tc>
          <w:tcPr>
            <w:tcW w:w="6520" w:type="dxa"/>
          </w:tcPr>
          <w:p w:rsidR="00551CC3" w:rsidRPr="00551CC3" w:rsidRDefault="00551CC3" w:rsidP="00551CC3">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551CC3">
              <w:rPr>
                <w:rFonts w:ascii="Arial" w:eastAsia="Arial Unicode MS" w:hAnsi="Arial" w:hint="cs"/>
                <w:snapToGrid w:val="0"/>
                <w:sz w:val="20"/>
                <w:szCs w:val="26"/>
                <w:rtl/>
              </w:rPr>
              <w:t xml:space="preserve">בתקנת משנה (ג) </w:t>
            </w:r>
            <w:r w:rsidRPr="00551CC3">
              <w:rPr>
                <w:rFonts w:ascii="Arial" w:eastAsia="Arial Unicode MS" w:hAnsi="Arial"/>
                <w:snapToGrid w:val="0"/>
                <w:sz w:val="20"/>
                <w:szCs w:val="26"/>
                <w:rtl/>
              </w:rPr>
              <w:t>–</w:t>
            </w:r>
            <w:r w:rsidRPr="00551CC3">
              <w:rPr>
                <w:rFonts w:ascii="Arial" w:eastAsia="Arial Unicode MS" w:hAnsi="Arial" w:hint="cs"/>
                <w:snapToGrid w:val="0"/>
                <w:sz w:val="20"/>
                <w:szCs w:val="26"/>
                <w:rtl/>
              </w:rPr>
              <w:t xml:space="preserve"> </w:t>
            </w:r>
          </w:p>
          <w:p w:rsidR="00551CC3" w:rsidRPr="00551CC3" w:rsidRDefault="00551CC3" w:rsidP="00551CC3">
            <w:pPr>
              <w:keepLines/>
              <w:widowControl w:val="0"/>
              <w:numPr>
                <w:ilvl w:val="1"/>
                <w:numId w:val="3"/>
              </w:numPr>
              <w:tabs>
                <w:tab w:val="left" w:pos="1247"/>
              </w:tabs>
              <w:snapToGrid w:val="0"/>
              <w:spacing w:line="360" w:lineRule="auto"/>
              <w:contextualSpacing/>
              <w:rPr>
                <w:rFonts w:ascii="Arial" w:eastAsia="Arial Unicode MS" w:hAnsi="Arial"/>
                <w:snapToGrid w:val="0"/>
                <w:sz w:val="20"/>
                <w:szCs w:val="26"/>
              </w:rPr>
            </w:pPr>
            <w:r w:rsidRPr="00551CC3">
              <w:rPr>
                <w:rFonts w:ascii="Arial" w:eastAsia="Arial Unicode MS" w:hAnsi="Arial" w:hint="cs"/>
                <w:snapToGrid w:val="0"/>
                <w:sz w:val="20"/>
                <w:szCs w:val="26"/>
                <w:rtl/>
              </w:rPr>
              <w:t>במקום "</w:t>
            </w:r>
            <w:r w:rsidRPr="00551CC3">
              <w:rPr>
                <w:rFonts w:ascii="Arial" w:eastAsia="Arial Unicode MS" w:hAnsi="Arial"/>
                <w:snapToGrid w:val="0"/>
                <w:sz w:val="20"/>
                <w:szCs w:val="26"/>
                <w:rtl/>
              </w:rPr>
              <w:t>ב</w:t>
            </w:r>
            <w:r w:rsidRPr="00551CC3">
              <w:rPr>
                <w:rFonts w:ascii="Arial" w:eastAsia="Arial Unicode MS" w:hAnsi="Arial" w:hint="cs"/>
                <w:snapToGrid w:val="0"/>
                <w:sz w:val="20"/>
                <w:szCs w:val="26"/>
                <w:rtl/>
              </w:rPr>
              <w:t>על רישיון, אשר שילם אגרה בשיעורים רבעוניים כאמור בתקנת משנה</w:t>
            </w:r>
            <w:r w:rsidRPr="00551CC3">
              <w:rPr>
                <w:rFonts w:ascii="Arial" w:eastAsia="Arial Unicode MS" w:hAnsi="Arial"/>
                <w:snapToGrid w:val="0"/>
                <w:sz w:val="20"/>
                <w:szCs w:val="26"/>
                <w:rtl/>
              </w:rPr>
              <w:t xml:space="preserve"> (</w:t>
            </w:r>
            <w:r w:rsidRPr="00551CC3">
              <w:rPr>
                <w:rFonts w:ascii="Arial" w:eastAsia="Arial Unicode MS" w:hAnsi="Arial" w:hint="cs"/>
                <w:snapToGrid w:val="0"/>
                <w:sz w:val="20"/>
                <w:szCs w:val="26"/>
                <w:rtl/>
              </w:rPr>
              <w:t>ב3)", יבוא: "</w:t>
            </w:r>
            <w:r w:rsidRPr="00551CC3">
              <w:rPr>
                <w:rFonts w:ascii="Arial" w:eastAsia="Arial Unicode MS" w:hAnsi="Arial"/>
                <w:snapToGrid w:val="0"/>
                <w:sz w:val="20"/>
                <w:szCs w:val="26"/>
                <w:rtl/>
              </w:rPr>
              <w:t>ב</w:t>
            </w:r>
            <w:r w:rsidRPr="00551CC3">
              <w:rPr>
                <w:rFonts w:ascii="Arial" w:eastAsia="Arial Unicode MS" w:hAnsi="Arial" w:hint="cs"/>
                <w:snapToGrid w:val="0"/>
                <w:sz w:val="20"/>
                <w:szCs w:val="26"/>
                <w:rtl/>
              </w:rPr>
              <w:t>על רישיון מן הסוגים המנויים בתקנת משנה</w:t>
            </w:r>
            <w:r w:rsidRPr="00551CC3">
              <w:rPr>
                <w:rFonts w:ascii="Arial" w:eastAsia="Arial Unicode MS" w:hAnsi="Arial"/>
                <w:snapToGrid w:val="0"/>
                <w:sz w:val="20"/>
                <w:szCs w:val="26"/>
                <w:rtl/>
              </w:rPr>
              <w:t xml:space="preserve"> (</w:t>
            </w:r>
            <w:r w:rsidR="003F622F">
              <w:rPr>
                <w:rFonts w:ascii="Arial" w:eastAsia="Arial Unicode MS" w:hAnsi="Arial" w:hint="cs"/>
                <w:snapToGrid w:val="0"/>
                <w:sz w:val="20"/>
                <w:szCs w:val="26"/>
                <w:rtl/>
              </w:rPr>
              <w:t xml:space="preserve">ב3), </w:t>
            </w:r>
            <w:r w:rsidRPr="00551CC3">
              <w:rPr>
                <w:rFonts w:ascii="Arial" w:eastAsia="Arial Unicode MS" w:hAnsi="Arial" w:hint="cs"/>
                <w:snapToGrid w:val="0"/>
                <w:sz w:val="20"/>
                <w:szCs w:val="26"/>
                <w:rtl/>
              </w:rPr>
              <w:t>אשר שילם אגרה לפי תקנת משנה (ב) או (ב3)".</w:t>
            </w:r>
          </w:p>
          <w:p w:rsidR="00551CC3" w:rsidRPr="00551CC3" w:rsidRDefault="00551CC3" w:rsidP="00551CC3">
            <w:pPr>
              <w:keepLines/>
              <w:widowControl w:val="0"/>
              <w:numPr>
                <w:ilvl w:val="1"/>
                <w:numId w:val="3"/>
              </w:numPr>
              <w:tabs>
                <w:tab w:val="left" w:pos="1247"/>
              </w:tabs>
              <w:snapToGrid w:val="0"/>
              <w:spacing w:line="360" w:lineRule="auto"/>
              <w:contextualSpacing/>
              <w:rPr>
                <w:rFonts w:ascii="Arial" w:eastAsia="Arial Unicode MS" w:hAnsi="Arial"/>
                <w:snapToGrid w:val="0"/>
                <w:sz w:val="20"/>
                <w:szCs w:val="26"/>
              </w:rPr>
            </w:pPr>
            <w:r w:rsidRPr="00551CC3">
              <w:rPr>
                <w:rFonts w:ascii="Arial" w:eastAsia="Arial Unicode MS" w:hAnsi="Arial" w:hint="cs"/>
                <w:snapToGrid w:val="0"/>
                <w:sz w:val="20"/>
                <w:szCs w:val="26"/>
                <w:rtl/>
              </w:rPr>
              <w:t>אחרי "שבו הודיע למנהל כאמור", יבוא: "או יהיה זכאי להחזרת האגרה ששילם בעד התקופה שלאחר הרבעון שבו הודיע למנהל כאמור, לפי העניין ".</w:t>
            </w:r>
          </w:p>
          <w:p w:rsidR="00551CC3" w:rsidRPr="00551CC3" w:rsidRDefault="00551CC3" w:rsidP="00551CC3">
            <w:pPr>
              <w:keepLines/>
              <w:widowControl w:val="0"/>
              <w:numPr>
                <w:ilvl w:val="1"/>
                <w:numId w:val="3"/>
              </w:numPr>
              <w:tabs>
                <w:tab w:val="left" w:pos="1247"/>
              </w:tabs>
              <w:snapToGrid w:val="0"/>
              <w:spacing w:line="360" w:lineRule="auto"/>
              <w:contextualSpacing/>
              <w:rPr>
                <w:rFonts w:ascii="Arial" w:eastAsia="Arial Unicode MS" w:hAnsi="Arial"/>
                <w:snapToGrid w:val="0"/>
                <w:sz w:val="20"/>
                <w:szCs w:val="26"/>
                <w:rtl/>
              </w:rPr>
            </w:pPr>
            <w:r w:rsidRPr="00551CC3">
              <w:rPr>
                <w:rFonts w:ascii="Arial" w:eastAsia="Arial Unicode MS" w:hAnsi="Arial" w:hint="cs"/>
                <w:snapToGrid w:val="0"/>
                <w:sz w:val="20"/>
                <w:szCs w:val="26"/>
                <w:rtl/>
              </w:rPr>
              <w:t xml:space="preserve">בסופה יבוא: </w:t>
            </w:r>
          </w:p>
          <w:p w:rsidR="00551CC3" w:rsidRPr="00551CC3" w:rsidRDefault="00551CC3" w:rsidP="00551CC3">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551CC3">
              <w:rPr>
                <w:rFonts w:ascii="Arial" w:eastAsia="Arial Unicode MS" w:hAnsi="Arial" w:hint="cs"/>
                <w:snapToGrid w:val="0"/>
                <w:sz w:val="20"/>
                <w:szCs w:val="26"/>
                <w:rtl/>
              </w:rPr>
              <w:t xml:space="preserve">" </w:t>
            </w:r>
            <w:r w:rsidRPr="00551CC3">
              <w:rPr>
                <w:rFonts w:ascii="Arial" w:eastAsia="Arial Unicode MS" w:hAnsi="Arial"/>
                <w:snapToGrid w:val="0"/>
                <w:sz w:val="20"/>
                <w:szCs w:val="26"/>
                <w:rtl/>
              </w:rPr>
              <w:t>ניתנה ההודעה ביחס לרישיון מן הסוג המפורט בפרט 1 בחלק ג' בתוספת הראשונה, לא יחויב בעל הרישיון ביתרת האגרה בעד ה</w:t>
            </w:r>
            <w:r w:rsidRPr="00551CC3">
              <w:rPr>
                <w:rFonts w:ascii="Arial" w:eastAsia="Arial Unicode MS" w:hAnsi="Arial" w:hint="cs"/>
                <w:snapToGrid w:val="0"/>
                <w:sz w:val="20"/>
                <w:szCs w:val="26"/>
                <w:rtl/>
              </w:rPr>
              <w:t xml:space="preserve">תקופה </w:t>
            </w:r>
            <w:r w:rsidRPr="00551CC3">
              <w:rPr>
                <w:rFonts w:ascii="Arial" w:eastAsia="Arial Unicode MS" w:hAnsi="Arial"/>
                <w:snapToGrid w:val="0"/>
                <w:sz w:val="20"/>
                <w:szCs w:val="26"/>
                <w:rtl/>
              </w:rPr>
              <w:t>שלאחר ה</w:t>
            </w:r>
            <w:r w:rsidRPr="00551CC3">
              <w:rPr>
                <w:rFonts w:ascii="Arial" w:eastAsia="Arial Unicode MS" w:hAnsi="Arial" w:hint="cs"/>
                <w:snapToGrid w:val="0"/>
                <w:sz w:val="20"/>
                <w:szCs w:val="26"/>
                <w:rtl/>
              </w:rPr>
              <w:t xml:space="preserve">יום </w:t>
            </w:r>
            <w:r w:rsidRPr="00551CC3">
              <w:rPr>
                <w:rFonts w:ascii="Arial" w:eastAsia="Arial Unicode MS" w:hAnsi="Arial"/>
                <w:snapToGrid w:val="0"/>
                <w:sz w:val="20"/>
                <w:szCs w:val="26"/>
                <w:rtl/>
              </w:rPr>
              <w:t>שבו הודיע למנהל כאמור</w:t>
            </w:r>
            <w:r w:rsidRPr="00551CC3">
              <w:rPr>
                <w:rFonts w:ascii="Arial" w:eastAsia="Arial Unicode MS" w:hAnsi="Arial" w:hint="cs"/>
                <w:snapToGrid w:val="0"/>
                <w:sz w:val="20"/>
                <w:szCs w:val="26"/>
                <w:rtl/>
              </w:rPr>
              <w:t>, או יהיה זכאי להחזרת האגרה ששילם בעד התקופה שלאחר אותו יום שבו הודיע למנהל כאמור, לפי העניין. סכום האגרה שיוחזר לפי תקנת משנה זו יעוגל לפי הוראו</w:t>
            </w:r>
            <w:r>
              <w:rPr>
                <w:rFonts w:ascii="Arial" w:eastAsia="Arial Unicode MS" w:hAnsi="Arial" w:hint="cs"/>
                <w:snapToGrid w:val="0"/>
                <w:sz w:val="20"/>
                <w:szCs w:val="26"/>
                <w:rtl/>
              </w:rPr>
              <w:t>ת תקנה 21(ב), בשינויים המחויבים</w:t>
            </w:r>
            <w:r w:rsidRPr="00551CC3">
              <w:rPr>
                <w:rFonts w:ascii="Arial" w:eastAsia="Arial Unicode MS" w:hAnsi="Arial" w:hint="cs"/>
                <w:snapToGrid w:val="0"/>
                <w:sz w:val="20"/>
                <w:szCs w:val="26"/>
                <w:rtl/>
              </w:rPr>
              <w:t>".</w:t>
            </w:r>
          </w:p>
        </w:tc>
      </w:tr>
    </w:tbl>
    <w:p w:rsidR="00C63644" w:rsidRDefault="00C63644" w:rsidP="00551CC3">
      <w:pPr>
        <w:ind w:firstLine="0"/>
        <w:rPr>
          <w:rtl/>
          <w:lang w:eastAsia="he-IL"/>
        </w:rPr>
      </w:pPr>
      <w:r>
        <w:rPr>
          <w:rtl/>
          <w:lang w:eastAsia="he-IL"/>
        </w:rPr>
        <w:tab/>
      </w:r>
    </w:p>
    <w:p w:rsidR="00C63644" w:rsidRDefault="00C63644" w:rsidP="00C63644">
      <w:pPr>
        <w:pStyle w:val="af6"/>
        <w:keepNext/>
        <w:rPr>
          <w:rtl/>
        </w:rPr>
      </w:pPr>
      <w:bookmarkStart w:id="250" w:name="ET_yor_4758_63"/>
      <w:r w:rsidRPr="00C63644">
        <w:rPr>
          <w:rStyle w:val="TagStyle"/>
          <w:rtl/>
        </w:rPr>
        <w:t xml:space="preserve"> &lt;&lt; יור &gt;&gt; </w:t>
      </w:r>
      <w:r>
        <w:rPr>
          <w:rtl/>
        </w:rPr>
        <w:t>היו"ר יעקב מרגי:</w:t>
      </w:r>
      <w:r w:rsidRPr="00C63644">
        <w:rPr>
          <w:rStyle w:val="TagStyle"/>
          <w:rtl/>
        </w:rPr>
        <w:t xml:space="preserve"> &lt;&lt; יור &gt;&gt;</w:t>
      </w:r>
      <w:r>
        <w:rPr>
          <w:rtl/>
        </w:rPr>
        <w:t xml:space="preserve">   </w:t>
      </w:r>
      <w:bookmarkEnd w:id="250"/>
    </w:p>
    <w:p w:rsidR="00C63644" w:rsidRDefault="00C63644" w:rsidP="00C63644">
      <w:pPr>
        <w:pStyle w:val="KeepWithNext"/>
        <w:rPr>
          <w:rtl/>
          <w:lang w:eastAsia="he-IL"/>
        </w:rPr>
      </w:pPr>
    </w:p>
    <w:p w:rsidR="00C63644" w:rsidRDefault="00C63644" w:rsidP="00C63644">
      <w:pPr>
        <w:rPr>
          <w:rtl/>
          <w:lang w:eastAsia="he-IL"/>
        </w:rPr>
      </w:pPr>
      <w:bookmarkStart w:id="251" w:name="_ETM_Q1_2004666"/>
      <w:bookmarkEnd w:id="251"/>
      <w:r>
        <w:rPr>
          <w:rFonts w:hint="cs"/>
          <w:rtl/>
          <w:lang w:eastAsia="he-IL"/>
        </w:rPr>
        <w:t xml:space="preserve">כל עוד לא מפסיקים אותך, סימן שאין הערות. אם את רואה צורך להסביר – תסבירי. </w:t>
      </w:r>
    </w:p>
    <w:p w:rsidR="00C63644" w:rsidRDefault="00C63644" w:rsidP="00C63644">
      <w:pPr>
        <w:rPr>
          <w:rtl/>
          <w:lang w:eastAsia="he-IL"/>
        </w:rPr>
      </w:pPr>
    </w:p>
    <w:p w:rsidR="00C63644" w:rsidRDefault="00C63644" w:rsidP="00C63644">
      <w:pPr>
        <w:pStyle w:val="af9"/>
        <w:keepNext/>
        <w:rPr>
          <w:rtl/>
          <w:lang w:eastAsia="he-IL"/>
        </w:rPr>
      </w:pPr>
      <w:bookmarkStart w:id="252" w:name="ET_guest_19907_64"/>
      <w:r w:rsidRPr="00C63644">
        <w:rPr>
          <w:rStyle w:val="TagStyle"/>
          <w:rtl/>
        </w:rPr>
        <w:t xml:space="preserve"> &lt;&lt; אורח &gt;&gt; </w:t>
      </w:r>
      <w:r>
        <w:rPr>
          <w:rtl/>
          <w:lang w:eastAsia="he-IL"/>
        </w:rPr>
        <w:t>יעל מלם יפה:</w:t>
      </w:r>
      <w:r w:rsidRPr="00C63644">
        <w:rPr>
          <w:rStyle w:val="TagStyle"/>
          <w:rtl/>
        </w:rPr>
        <w:t xml:space="preserve"> &lt;&lt; אורח &gt;&gt;</w:t>
      </w:r>
      <w:r>
        <w:rPr>
          <w:rtl/>
          <w:lang w:eastAsia="he-IL"/>
        </w:rPr>
        <w:t xml:space="preserve">   </w:t>
      </w:r>
      <w:bookmarkEnd w:id="252"/>
    </w:p>
    <w:p w:rsidR="00C63644" w:rsidRDefault="00C63644" w:rsidP="00C63644">
      <w:pPr>
        <w:pStyle w:val="KeepWithNext"/>
        <w:rPr>
          <w:rtl/>
          <w:lang w:eastAsia="he-IL"/>
        </w:rPr>
      </w:pPr>
    </w:p>
    <w:p w:rsidR="00C63644" w:rsidRDefault="00C63644" w:rsidP="00C63644">
      <w:pPr>
        <w:rPr>
          <w:rtl/>
          <w:lang w:eastAsia="he-IL"/>
        </w:rPr>
      </w:pPr>
      <w:r>
        <w:rPr>
          <w:rFonts w:hint="cs"/>
          <w:rtl/>
          <w:lang w:eastAsia="he-IL"/>
        </w:rPr>
        <w:t>פסקה 4 זה כל ההסבר שנתנו עד עכשיו. פסקה 5 מדברת על מה שאיתי עצמון התייחס אליו בתחילת הדיון. זו פסקה שהתווספה בהמשך לדיונים ביננו, היא נוגעת להחזר. אם יש מי שזכאי להחזר אז הפסקה מפרטת איך ההחזר יתבצע. נקרא את פסקה 5:</w:t>
      </w:r>
    </w:p>
    <w:p w:rsidR="00C63644" w:rsidRPr="00C63644" w:rsidRDefault="00C63644" w:rsidP="00C63644">
      <w:pPr>
        <w:rPr>
          <w:rtl/>
          <w:lang w:eastAsia="he-IL"/>
        </w:rPr>
      </w:pPr>
    </w:p>
    <w:tbl>
      <w:tblPr>
        <w:bidiVisual/>
        <w:tblW w:w="9642" w:type="dxa"/>
        <w:tblLayout w:type="fixed"/>
        <w:tblCellMar>
          <w:top w:w="57" w:type="dxa"/>
          <w:left w:w="0" w:type="dxa"/>
          <w:bottom w:w="57" w:type="dxa"/>
          <w:right w:w="0" w:type="dxa"/>
        </w:tblCellMar>
        <w:tblLook w:val="01E0" w:firstRow="1" w:lastRow="1" w:firstColumn="1" w:lastColumn="1" w:noHBand="0" w:noVBand="0"/>
      </w:tblPr>
      <w:tblGrid>
        <w:gridCol w:w="848"/>
        <w:gridCol w:w="8794"/>
      </w:tblGrid>
      <w:tr w:rsidR="00C63644" w:rsidRPr="00C63644" w:rsidTr="00F03DAF">
        <w:trPr>
          <w:cantSplit/>
          <w:trHeight w:val="60"/>
        </w:trPr>
        <w:tc>
          <w:tcPr>
            <w:tcW w:w="629" w:type="dxa"/>
          </w:tcPr>
          <w:p w:rsidR="00C63644" w:rsidRPr="00C63644" w:rsidRDefault="00C63644" w:rsidP="00C63644">
            <w:pPr>
              <w:keepLines/>
              <w:widowControl w:val="0"/>
              <w:tabs>
                <w:tab w:val="left" w:pos="1247"/>
              </w:tabs>
              <w:snapToGrid w:val="0"/>
              <w:spacing w:line="360" w:lineRule="auto"/>
              <w:ind w:firstLine="0"/>
              <w:contextualSpacing/>
              <w:rPr>
                <w:rFonts w:ascii="Arial" w:eastAsia="Arial Unicode MS" w:hAnsi="Arial"/>
                <w:snapToGrid w:val="0"/>
                <w:sz w:val="20"/>
                <w:szCs w:val="26"/>
                <w:rtl/>
              </w:rPr>
            </w:pPr>
            <w:r w:rsidRPr="00C63644">
              <w:rPr>
                <w:rFonts w:ascii="Arial" w:eastAsia="Arial Unicode MS" w:hAnsi="Arial" w:hint="cs"/>
                <w:snapToGrid w:val="0"/>
                <w:sz w:val="20"/>
                <w:szCs w:val="26"/>
                <w:rtl/>
              </w:rPr>
              <w:lastRenderedPageBreak/>
              <w:t>(5)</w:t>
            </w:r>
          </w:p>
        </w:tc>
        <w:tc>
          <w:tcPr>
            <w:tcW w:w="6520" w:type="dxa"/>
          </w:tcPr>
          <w:p w:rsidR="00C63644" w:rsidRPr="00C63644" w:rsidRDefault="00C63644" w:rsidP="00C63644">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C63644">
              <w:rPr>
                <w:rFonts w:ascii="Arial" w:eastAsia="Arial Unicode MS" w:hAnsi="Arial" w:hint="cs"/>
                <w:snapToGrid w:val="0"/>
                <w:sz w:val="20"/>
                <w:szCs w:val="26"/>
                <w:rtl/>
              </w:rPr>
              <w:t xml:space="preserve">אחרי תקנת משנה (ה) יבוא </w:t>
            </w:r>
            <w:r w:rsidRPr="00C63644">
              <w:rPr>
                <w:rFonts w:ascii="Arial" w:eastAsia="Arial Unicode MS" w:hAnsi="Arial"/>
                <w:snapToGrid w:val="0"/>
                <w:sz w:val="20"/>
                <w:szCs w:val="26"/>
                <w:rtl/>
              </w:rPr>
              <w:t>–</w:t>
            </w:r>
            <w:r w:rsidRPr="00C63644">
              <w:rPr>
                <w:rFonts w:ascii="Arial" w:eastAsia="Arial Unicode MS" w:hAnsi="Arial" w:hint="cs"/>
                <w:snapToGrid w:val="0"/>
                <w:sz w:val="20"/>
                <w:szCs w:val="26"/>
                <w:rtl/>
              </w:rPr>
              <w:t xml:space="preserve"> </w:t>
            </w:r>
          </w:p>
          <w:p w:rsidR="00C63644" w:rsidRPr="00C63644" w:rsidRDefault="00C63644" w:rsidP="00C63644">
            <w:pPr>
              <w:keepLines/>
              <w:widowControl w:val="0"/>
              <w:tabs>
                <w:tab w:val="left" w:pos="624"/>
                <w:tab w:val="left" w:pos="1247"/>
              </w:tabs>
              <w:snapToGrid w:val="0"/>
              <w:spacing w:line="360" w:lineRule="auto"/>
              <w:ind w:firstLine="0"/>
              <w:contextualSpacing/>
              <w:rPr>
                <w:rFonts w:ascii="Arial" w:eastAsia="Arial Unicode MS" w:hAnsi="Arial"/>
                <w:snapToGrid w:val="0"/>
                <w:sz w:val="20"/>
                <w:szCs w:val="26"/>
                <w:rtl/>
              </w:rPr>
            </w:pPr>
            <w:r w:rsidRPr="00C63644">
              <w:rPr>
                <w:rFonts w:ascii="Arial" w:eastAsia="Arial Unicode MS" w:hAnsi="Arial" w:hint="cs"/>
                <w:snapToGrid w:val="0"/>
                <w:sz w:val="20"/>
                <w:szCs w:val="26"/>
                <w:rtl/>
              </w:rPr>
              <w:t>"(ו) החזר אגרה לבעל רישיון לפי תקנת משנה (ג) יתבצע בתוך 90 ימים ממועד ההודעה של בעל הרישיון לפי תקנת המשנה האמורה, או יקוזז מתשלום האגרה</w:t>
            </w:r>
            <w:r w:rsidR="00742F7B">
              <w:rPr>
                <w:rFonts w:ascii="Arial" w:eastAsia="Arial Unicode MS" w:hAnsi="Arial" w:hint="cs"/>
                <w:snapToGrid w:val="0"/>
                <w:sz w:val="20"/>
                <w:szCs w:val="26"/>
                <w:rtl/>
              </w:rPr>
              <w:t xml:space="preserve"> הבא של בעל הרישיון, לפי העניין,</w:t>
            </w:r>
            <w:r w:rsidRPr="00C63644">
              <w:rPr>
                <w:rFonts w:ascii="Arial" w:eastAsia="Arial Unicode MS" w:hAnsi="Arial" w:hint="cs"/>
                <w:snapToGrid w:val="0"/>
                <w:sz w:val="20"/>
                <w:szCs w:val="26"/>
                <w:rtl/>
              </w:rPr>
              <w:t xml:space="preserve"> אולם המנהל רשאי להחליט בדבר החזר חלף קיזוז כאמור, בהחלטה מנומקת בכתב".</w:t>
            </w:r>
          </w:p>
        </w:tc>
      </w:tr>
    </w:tbl>
    <w:p w:rsidR="00C63644" w:rsidRDefault="00C63644" w:rsidP="00C63644">
      <w:pPr>
        <w:rPr>
          <w:rtl/>
          <w:lang w:eastAsia="he-IL"/>
        </w:rPr>
      </w:pPr>
    </w:p>
    <w:p w:rsidR="00C63644" w:rsidRDefault="00C63644" w:rsidP="00C63644">
      <w:pPr>
        <w:pStyle w:val="a4"/>
        <w:keepNext/>
        <w:rPr>
          <w:rtl/>
        </w:rPr>
      </w:pPr>
      <w:bookmarkStart w:id="253" w:name="ET_speaker_איתי_עצמון_65"/>
      <w:r w:rsidRPr="00C63644">
        <w:rPr>
          <w:rStyle w:val="TagStyle"/>
          <w:rtl/>
        </w:rPr>
        <w:t xml:space="preserve"> &lt;&lt; דובר &gt;&gt; </w:t>
      </w:r>
      <w:r>
        <w:rPr>
          <w:rtl/>
        </w:rPr>
        <w:t>איתי עצמון:</w:t>
      </w:r>
      <w:r w:rsidRPr="00C63644">
        <w:rPr>
          <w:rStyle w:val="TagStyle"/>
          <w:rtl/>
        </w:rPr>
        <w:t xml:space="preserve"> &lt;&lt; דובר &gt;&gt;</w:t>
      </w:r>
      <w:r>
        <w:rPr>
          <w:rtl/>
        </w:rPr>
        <w:t xml:space="preserve">   </w:t>
      </w:r>
      <w:bookmarkEnd w:id="253"/>
    </w:p>
    <w:p w:rsidR="00C63644" w:rsidRDefault="00C63644" w:rsidP="00C63644">
      <w:pPr>
        <w:pStyle w:val="KeepWithNext"/>
        <w:rPr>
          <w:rtl/>
          <w:lang w:eastAsia="he-IL"/>
        </w:rPr>
      </w:pPr>
    </w:p>
    <w:p w:rsidR="00C63644" w:rsidRDefault="00C63644" w:rsidP="00C63644">
      <w:pPr>
        <w:rPr>
          <w:rtl/>
          <w:lang w:eastAsia="he-IL"/>
        </w:rPr>
      </w:pPr>
      <w:r>
        <w:rPr>
          <w:rFonts w:hint="cs"/>
          <w:rtl/>
          <w:lang w:eastAsia="he-IL"/>
        </w:rPr>
        <w:t>מה הם המקרים שבהם המנהל יחליט</w:t>
      </w:r>
      <w:r w:rsidR="00742F7B">
        <w:rPr>
          <w:rFonts w:hint="cs"/>
          <w:rtl/>
          <w:lang w:eastAsia="he-IL"/>
        </w:rPr>
        <w:t xml:space="preserve"> </w:t>
      </w:r>
      <w:r w:rsidR="00FC6DFE">
        <w:rPr>
          <w:rFonts w:hint="cs"/>
          <w:rtl/>
          <w:lang w:eastAsia="he-IL"/>
        </w:rPr>
        <w:t xml:space="preserve">בדבר החזר חלף קיזוז? </w:t>
      </w:r>
    </w:p>
    <w:p w:rsidR="00FC6DFE" w:rsidRDefault="00FC6DFE" w:rsidP="00C63644">
      <w:pPr>
        <w:rPr>
          <w:rtl/>
          <w:lang w:eastAsia="he-IL"/>
        </w:rPr>
      </w:pPr>
      <w:bookmarkStart w:id="254" w:name="_ETM_Q1_2062779"/>
      <w:bookmarkStart w:id="255" w:name="_ETM_Q1_2063006"/>
      <w:bookmarkEnd w:id="254"/>
      <w:bookmarkEnd w:id="255"/>
    </w:p>
    <w:p w:rsidR="00FC6DFE" w:rsidRDefault="00FC6DFE" w:rsidP="00FC6DFE">
      <w:pPr>
        <w:pStyle w:val="af6"/>
        <w:keepNext/>
        <w:rPr>
          <w:rtl/>
        </w:rPr>
      </w:pPr>
      <w:bookmarkStart w:id="256" w:name="ET_yor_4758_64"/>
      <w:r w:rsidRPr="00FC6DFE">
        <w:rPr>
          <w:rStyle w:val="TagStyle"/>
          <w:rtl/>
        </w:rPr>
        <w:t xml:space="preserve"> &lt;&lt; יור &gt;&gt; </w:t>
      </w:r>
      <w:r>
        <w:rPr>
          <w:rtl/>
        </w:rPr>
        <w:t>היו"ר יעקב מרגי:</w:t>
      </w:r>
      <w:r w:rsidRPr="00FC6DFE">
        <w:rPr>
          <w:rStyle w:val="TagStyle"/>
          <w:rtl/>
        </w:rPr>
        <w:t xml:space="preserve"> &lt;&lt; יור &gt;&gt;</w:t>
      </w:r>
      <w:r>
        <w:rPr>
          <w:rtl/>
        </w:rPr>
        <w:t xml:space="preserve">   </w:t>
      </w:r>
      <w:bookmarkEnd w:id="256"/>
    </w:p>
    <w:p w:rsidR="00FC6DFE" w:rsidRDefault="00FC6DFE" w:rsidP="00FC6DFE">
      <w:pPr>
        <w:pStyle w:val="KeepWithNext"/>
        <w:rPr>
          <w:rtl/>
          <w:lang w:eastAsia="he-IL"/>
        </w:rPr>
      </w:pPr>
    </w:p>
    <w:p w:rsidR="00FC6DFE" w:rsidRDefault="00FC6DFE" w:rsidP="00FC6DFE">
      <w:pPr>
        <w:rPr>
          <w:rtl/>
          <w:lang w:eastAsia="he-IL"/>
        </w:rPr>
      </w:pPr>
      <w:bookmarkStart w:id="257" w:name="_ETM_Q1_2067183"/>
      <w:bookmarkEnd w:id="257"/>
      <w:r>
        <w:rPr>
          <w:rFonts w:hint="cs"/>
          <w:rtl/>
          <w:lang w:eastAsia="he-IL"/>
        </w:rPr>
        <w:t>אני מעריך שאם יש מקרה ספציפי של חברה שמתקשה כרגע להסתדר, אז באים לקראתה. זה מבורך.</w:t>
      </w:r>
    </w:p>
    <w:p w:rsidR="00FC6DFE" w:rsidRDefault="00FC6DFE" w:rsidP="00FC6DFE">
      <w:pPr>
        <w:rPr>
          <w:rtl/>
          <w:lang w:eastAsia="he-IL"/>
        </w:rPr>
      </w:pPr>
    </w:p>
    <w:p w:rsidR="00FC6DFE" w:rsidRDefault="00FC6DFE" w:rsidP="00FC6DFE">
      <w:pPr>
        <w:pStyle w:val="af9"/>
        <w:keepNext/>
        <w:rPr>
          <w:rtl/>
          <w:lang w:eastAsia="he-IL"/>
        </w:rPr>
      </w:pPr>
      <w:bookmarkStart w:id="258" w:name="ET_guest_19907_65"/>
      <w:r w:rsidRPr="00FC6DFE">
        <w:rPr>
          <w:rStyle w:val="TagStyle"/>
          <w:rtl/>
        </w:rPr>
        <w:t xml:space="preserve"> &lt;&lt; אורח &gt;&gt; </w:t>
      </w:r>
      <w:r>
        <w:rPr>
          <w:rtl/>
          <w:lang w:eastAsia="he-IL"/>
        </w:rPr>
        <w:t>יעל מלם יפה:</w:t>
      </w:r>
      <w:r w:rsidRPr="00FC6DFE">
        <w:rPr>
          <w:rStyle w:val="TagStyle"/>
          <w:rtl/>
        </w:rPr>
        <w:t xml:space="preserve"> &lt;&lt; אורח &gt;&gt;</w:t>
      </w:r>
      <w:r>
        <w:rPr>
          <w:rtl/>
          <w:lang w:eastAsia="he-IL"/>
        </w:rPr>
        <w:t xml:space="preserve">   </w:t>
      </w:r>
      <w:bookmarkEnd w:id="258"/>
    </w:p>
    <w:p w:rsidR="00FC6DFE" w:rsidRDefault="00FC6DFE" w:rsidP="00FC6DFE">
      <w:pPr>
        <w:pStyle w:val="KeepWithNext"/>
        <w:rPr>
          <w:rtl/>
          <w:lang w:eastAsia="he-IL"/>
        </w:rPr>
      </w:pPr>
    </w:p>
    <w:p w:rsidR="00FC6DFE" w:rsidRDefault="00FC6DFE" w:rsidP="00FC6DFE">
      <w:pPr>
        <w:rPr>
          <w:rtl/>
          <w:lang w:eastAsia="he-IL"/>
        </w:rPr>
      </w:pPr>
      <w:r>
        <w:rPr>
          <w:rFonts w:hint="cs"/>
          <w:rtl/>
          <w:lang w:eastAsia="he-IL"/>
        </w:rPr>
        <w:t xml:space="preserve">המטרה היא לאפשר גמישות לאותם מקרים שאנחנו לא יכולים לצפות. ההיגיון אומר שיהיה החזר, ולמי שמשלם ברבעון הבא יהיה קיזוז. בכל זאת אנחנו רוצים </w:t>
      </w:r>
      <w:bookmarkStart w:id="259" w:name="_ETM_Q1_2087995"/>
      <w:bookmarkEnd w:id="259"/>
      <w:r>
        <w:rPr>
          <w:rFonts w:hint="cs"/>
          <w:rtl/>
          <w:lang w:eastAsia="he-IL"/>
        </w:rPr>
        <w:t>להשאיר פה גמישות.</w:t>
      </w:r>
    </w:p>
    <w:p w:rsidR="00FC6DFE" w:rsidRDefault="00FC6DFE" w:rsidP="00FC6DFE">
      <w:pPr>
        <w:rPr>
          <w:rtl/>
          <w:lang w:eastAsia="he-IL"/>
        </w:rPr>
      </w:pPr>
    </w:p>
    <w:p w:rsidR="00FC6DFE" w:rsidRDefault="00FC6DFE" w:rsidP="00FC6DFE">
      <w:pPr>
        <w:pStyle w:val="af6"/>
        <w:keepNext/>
        <w:rPr>
          <w:rtl/>
        </w:rPr>
      </w:pPr>
      <w:bookmarkStart w:id="260" w:name="ET_yor_4758_66"/>
      <w:r w:rsidRPr="00FC6DFE">
        <w:rPr>
          <w:rStyle w:val="TagStyle"/>
          <w:rtl/>
        </w:rPr>
        <w:t xml:space="preserve"> &lt;&lt; יור &gt;&gt; </w:t>
      </w:r>
      <w:r>
        <w:rPr>
          <w:rtl/>
        </w:rPr>
        <w:t>היו"ר יעקב מרגי:</w:t>
      </w:r>
      <w:r w:rsidRPr="00FC6DFE">
        <w:rPr>
          <w:rStyle w:val="TagStyle"/>
          <w:rtl/>
        </w:rPr>
        <w:t xml:space="preserve"> &lt;&lt; יור &gt;&gt;</w:t>
      </w:r>
      <w:r>
        <w:rPr>
          <w:rtl/>
        </w:rPr>
        <w:t xml:space="preserve">   </w:t>
      </w:r>
      <w:bookmarkEnd w:id="260"/>
    </w:p>
    <w:p w:rsidR="00FC6DFE" w:rsidRDefault="00FC6DFE" w:rsidP="00FC6DFE">
      <w:pPr>
        <w:pStyle w:val="KeepWithNext"/>
        <w:rPr>
          <w:rtl/>
          <w:lang w:eastAsia="he-IL"/>
        </w:rPr>
      </w:pPr>
    </w:p>
    <w:p w:rsidR="00235AB7" w:rsidRDefault="00FC6DFE" w:rsidP="00235AB7">
      <w:pPr>
        <w:rPr>
          <w:rtl/>
          <w:lang w:eastAsia="he-IL"/>
        </w:rPr>
      </w:pPr>
      <w:r>
        <w:rPr>
          <w:rFonts w:hint="cs"/>
          <w:rtl/>
          <w:lang w:eastAsia="he-IL"/>
        </w:rPr>
        <w:t xml:space="preserve">מקובל ואף מבורך. </w:t>
      </w:r>
      <w:bookmarkStart w:id="261" w:name="_ETM_Q1_2085230"/>
      <w:bookmarkStart w:id="262" w:name="_ETM_Q1_2085299"/>
      <w:bookmarkEnd w:id="261"/>
      <w:bookmarkEnd w:id="262"/>
      <w:r w:rsidR="00235AB7" w:rsidRPr="00A31015">
        <w:rPr>
          <w:rFonts w:hint="cs"/>
          <w:b/>
          <w:bCs/>
          <w:u w:val="single"/>
          <w:rtl/>
          <w:lang w:eastAsia="he-IL"/>
        </w:rPr>
        <w:t>נצביע על תקנה 1</w:t>
      </w:r>
      <w:bookmarkStart w:id="263" w:name="_ETM_Q1_2095423"/>
      <w:bookmarkEnd w:id="263"/>
      <w:r w:rsidR="00235AB7" w:rsidRPr="00A31015">
        <w:rPr>
          <w:rFonts w:hint="cs"/>
          <w:b/>
          <w:bCs/>
          <w:u w:val="single"/>
          <w:rtl/>
          <w:lang w:eastAsia="he-IL"/>
        </w:rPr>
        <w:t xml:space="preserve"> על כל פסקאותיה</w:t>
      </w:r>
      <w:r w:rsidR="003F622F">
        <w:rPr>
          <w:rFonts w:hint="cs"/>
          <w:rtl/>
          <w:lang w:eastAsia="he-IL"/>
        </w:rPr>
        <w:t xml:space="preserve">. </w:t>
      </w:r>
      <w:r w:rsidR="00235AB7">
        <w:rPr>
          <w:rFonts w:hint="cs"/>
          <w:rtl/>
          <w:lang w:eastAsia="he-IL"/>
        </w:rPr>
        <w:t>מי בעד? מי נגד? מי נמנע?</w:t>
      </w:r>
    </w:p>
    <w:p w:rsidR="003F622F" w:rsidRDefault="003F622F" w:rsidP="00235AB7">
      <w:pPr>
        <w:rPr>
          <w:rtl/>
          <w:lang w:eastAsia="he-IL"/>
        </w:rPr>
      </w:pPr>
    </w:p>
    <w:p w:rsidR="00235AB7" w:rsidRDefault="00235AB7" w:rsidP="00235AB7">
      <w:pPr>
        <w:pStyle w:val="af1"/>
        <w:keepNext/>
        <w:rPr>
          <w:rtl/>
          <w:lang w:eastAsia="he-IL"/>
        </w:rPr>
      </w:pPr>
      <w:r>
        <w:rPr>
          <w:rtl/>
          <w:lang w:eastAsia="he-IL"/>
        </w:rPr>
        <w:t>הצבעה</w:t>
      </w:r>
    </w:p>
    <w:p w:rsidR="00235AB7" w:rsidRDefault="00235AB7" w:rsidP="00235AB7">
      <w:pPr>
        <w:pStyle w:val="--"/>
        <w:keepNext/>
        <w:rPr>
          <w:rtl/>
          <w:lang w:eastAsia="he-IL"/>
        </w:rPr>
      </w:pPr>
    </w:p>
    <w:p w:rsidR="00235AB7" w:rsidRDefault="00235AB7" w:rsidP="00235AB7">
      <w:pPr>
        <w:pStyle w:val="--"/>
        <w:keepNext/>
        <w:rPr>
          <w:rtl/>
          <w:lang w:eastAsia="he-IL"/>
        </w:rPr>
      </w:pPr>
      <w:r>
        <w:rPr>
          <w:rtl/>
          <w:lang w:eastAsia="he-IL"/>
        </w:rPr>
        <w:t xml:space="preserve">בעד – </w:t>
      </w:r>
      <w:r>
        <w:rPr>
          <w:rFonts w:hint="cs"/>
          <w:rtl/>
          <w:lang w:eastAsia="he-IL"/>
        </w:rPr>
        <w:t>2</w:t>
      </w:r>
    </w:p>
    <w:p w:rsidR="00235AB7" w:rsidRDefault="00235AB7" w:rsidP="00235AB7">
      <w:pPr>
        <w:pStyle w:val="--"/>
        <w:keepNext/>
        <w:rPr>
          <w:rtl/>
          <w:lang w:eastAsia="he-IL"/>
        </w:rPr>
      </w:pPr>
      <w:r>
        <w:rPr>
          <w:rtl/>
          <w:lang w:eastAsia="he-IL"/>
        </w:rPr>
        <w:t xml:space="preserve">נגד – </w:t>
      </w:r>
      <w:r>
        <w:rPr>
          <w:rFonts w:hint="cs"/>
          <w:rtl/>
          <w:lang w:eastAsia="he-IL"/>
        </w:rPr>
        <w:t>אין</w:t>
      </w:r>
    </w:p>
    <w:p w:rsidR="00235AB7" w:rsidRDefault="00235AB7" w:rsidP="00235AB7">
      <w:pPr>
        <w:pStyle w:val="--"/>
        <w:keepNext/>
        <w:rPr>
          <w:rtl/>
          <w:lang w:eastAsia="he-IL"/>
        </w:rPr>
      </w:pPr>
      <w:r>
        <w:rPr>
          <w:rtl/>
          <w:lang w:eastAsia="he-IL"/>
        </w:rPr>
        <w:t xml:space="preserve">נמנעים – </w:t>
      </w:r>
      <w:r>
        <w:rPr>
          <w:rFonts w:hint="cs"/>
          <w:rtl/>
          <w:lang w:eastAsia="he-IL"/>
        </w:rPr>
        <w:t>אין</w:t>
      </w:r>
    </w:p>
    <w:p w:rsidR="00235AB7" w:rsidRDefault="00235AB7" w:rsidP="00235AB7">
      <w:pPr>
        <w:jc w:val="center"/>
        <w:rPr>
          <w:rtl/>
          <w:lang w:eastAsia="he-IL"/>
        </w:rPr>
      </w:pPr>
      <w:r>
        <w:rPr>
          <w:rFonts w:hint="cs"/>
          <w:rtl/>
          <w:lang w:eastAsia="he-IL"/>
        </w:rPr>
        <w:t>התקנה אושרה.</w:t>
      </w:r>
    </w:p>
    <w:p w:rsidR="00235AB7" w:rsidRDefault="00235AB7" w:rsidP="00235AB7">
      <w:pPr>
        <w:jc w:val="center"/>
        <w:rPr>
          <w:rtl/>
          <w:lang w:eastAsia="he-IL"/>
        </w:rPr>
      </w:pPr>
    </w:p>
    <w:p w:rsidR="00235AB7" w:rsidRDefault="00235AB7" w:rsidP="00235AB7">
      <w:pPr>
        <w:pStyle w:val="af6"/>
        <w:keepNext/>
        <w:rPr>
          <w:rtl/>
        </w:rPr>
      </w:pPr>
      <w:bookmarkStart w:id="264" w:name="ET_yor_4758_67"/>
      <w:r w:rsidRPr="00235AB7">
        <w:rPr>
          <w:rStyle w:val="TagStyle"/>
          <w:rtl/>
        </w:rPr>
        <w:t xml:space="preserve"> &lt;&lt; יור &gt;&gt; </w:t>
      </w:r>
      <w:r>
        <w:rPr>
          <w:rtl/>
        </w:rPr>
        <w:t>היו"ר יעקב מרגי:</w:t>
      </w:r>
      <w:r w:rsidRPr="00235AB7">
        <w:rPr>
          <w:rStyle w:val="TagStyle"/>
          <w:rtl/>
        </w:rPr>
        <w:t xml:space="preserve"> &lt;&lt; יור &gt;&gt;</w:t>
      </w:r>
      <w:r>
        <w:rPr>
          <w:rtl/>
        </w:rPr>
        <w:t xml:space="preserve">   </w:t>
      </w:r>
      <w:bookmarkEnd w:id="264"/>
    </w:p>
    <w:p w:rsidR="00235AB7" w:rsidRDefault="00235AB7" w:rsidP="00235AB7">
      <w:pPr>
        <w:pStyle w:val="KeepWithNext"/>
        <w:rPr>
          <w:rtl/>
          <w:lang w:eastAsia="he-IL"/>
        </w:rPr>
      </w:pPr>
    </w:p>
    <w:p w:rsidR="00235AB7" w:rsidRDefault="00235AB7" w:rsidP="00235AB7">
      <w:pPr>
        <w:rPr>
          <w:rtl/>
          <w:lang w:eastAsia="he-IL"/>
        </w:rPr>
      </w:pPr>
      <w:r>
        <w:rPr>
          <w:rFonts w:hint="cs"/>
          <w:rtl/>
          <w:lang w:eastAsia="he-IL"/>
        </w:rPr>
        <w:t xml:space="preserve">שניים </w:t>
      </w:r>
      <w:r w:rsidR="00BE3D2D">
        <w:rPr>
          <w:rFonts w:hint="cs"/>
          <w:rtl/>
          <w:lang w:eastAsia="he-IL"/>
        </w:rPr>
        <w:t>בעד,</w:t>
      </w:r>
      <w:r>
        <w:rPr>
          <w:rFonts w:hint="cs"/>
          <w:rtl/>
          <w:lang w:eastAsia="he-IL"/>
        </w:rPr>
        <w:t xml:space="preserve"> אין </w:t>
      </w:r>
      <w:r w:rsidR="00BE3D2D">
        <w:rPr>
          <w:rFonts w:hint="cs"/>
          <w:rtl/>
          <w:lang w:eastAsia="he-IL"/>
        </w:rPr>
        <w:t>מתנגדים או נמנעים.</w:t>
      </w:r>
      <w:r>
        <w:rPr>
          <w:rFonts w:hint="cs"/>
          <w:rtl/>
          <w:lang w:eastAsia="he-IL"/>
        </w:rPr>
        <w:t xml:space="preserve"> תקנה 1 אושרה. </w:t>
      </w:r>
      <w:bookmarkStart w:id="265" w:name="_ETM_Q1_2112480"/>
      <w:bookmarkStart w:id="266" w:name="_ETM_Q1_2112564"/>
      <w:bookmarkStart w:id="267" w:name="_ETM_Q1_2112960"/>
      <w:bookmarkStart w:id="268" w:name="_ETM_Q1_2113038"/>
      <w:bookmarkEnd w:id="265"/>
      <w:bookmarkEnd w:id="266"/>
      <w:bookmarkEnd w:id="267"/>
      <w:bookmarkEnd w:id="268"/>
      <w:r>
        <w:rPr>
          <w:rFonts w:hint="cs"/>
          <w:rtl/>
          <w:lang w:eastAsia="he-IL"/>
        </w:rPr>
        <w:t>נמשיך בהקראה.</w:t>
      </w:r>
    </w:p>
    <w:p w:rsidR="00235AB7" w:rsidRDefault="00235AB7" w:rsidP="00235AB7">
      <w:pPr>
        <w:rPr>
          <w:rtl/>
          <w:lang w:eastAsia="he-IL"/>
        </w:rPr>
      </w:pPr>
    </w:p>
    <w:p w:rsidR="00235AB7" w:rsidRDefault="00235AB7" w:rsidP="00235AB7">
      <w:pPr>
        <w:pStyle w:val="af9"/>
        <w:keepNext/>
        <w:rPr>
          <w:rtl/>
          <w:lang w:eastAsia="he-IL"/>
        </w:rPr>
      </w:pPr>
      <w:bookmarkStart w:id="269" w:name="ET_guest_19907_68"/>
      <w:r w:rsidRPr="00235AB7">
        <w:rPr>
          <w:rStyle w:val="TagStyle"/>
          <w:rtl/>
        </w:rPr>
        <w:t xml:space="preserve"> &lt;&lt; אורח &gt;&gt; </w:t>
      </w:r>
      <w:r>
        <w:rPr>
          <w:rtl/>
          <w:lang w:eastAsia="he-IL"/>
        </w:rPr>
        <w:t>יעל מלם יפה:</w:t>
      </w:r>
      <w:r w:rsidRPr="00235AB7">
        <w:rPr>
          <w:rStyle w:val="TagStyle"/>
          <w:rtl/>
        </w:rPr>
        <w:t xml:space="preserve"> &lt;&lt; אורח &gt;&gt;</w:t>
      </w:r>
      <w:r>
        <w:rPr>
          <w:rtl/>
          <w:lang w:eastAsia="he-IL"/>
        </w:rPr>
        <w:t xml:space="preserve">   </w:t>
      </w:r>
      <w:bookmarkEnd w:id="269"/>
    </w:p>
    <w:p w:rsidR="00235AB7" w:rsidRDefault="00235AB7" w:rsidP="00235AB7">
      <w:pPr>
        <w:pStyle w:val="KeepWithNext"/>
        <w:rPr>
          <w:rtl/>
          <w:lang w:eastAsia="he-IL"/>
        </w:rPr>
      </w:pPr>
    </w:p>
    <w:p w:rsidR="00235AB7" w:rsidRDefault="00BE3D2D" w:rsidP="00235AB7">
      <w:pPr>
        <w:rPr>
          <w:rtl/>
          <w:lang w:eastAsia="he-IL"/>
        </w:rPr>
      </w:pPr>
      <w:r>
        <w:rPr>
          <w:rFonts w:hint="cs"/>
          <w:rtl/>
          <w:lang w:eastAsia="he-IL"/>
        </w:rPr>
        <w:t xml:space="preserve">תיקון תקנה 18: אני אסביר שתקנה 18 אומרת שאם יש בעל רישיון שהפסיק להפעיל </w:t>
      </w:r>
      <w:bookmarkStart w:id="270" w:name="_ETM_Q1_2132503"/>
      <w:bookmarkEnd w:id="270"/>
      <w:r>
        <w:rPr>
          <w:rFonts w:hint="cs"/>
          <w:rtl/>
          <w:lang w:eastAsia="he-IL"/>
        </w:rPr>
        <w:t>את המכשיר או שרישיונו פג לפני תום התקופה של הרישיון,</w:t>
      </w:r>
      <w:bookmarkStart w:id="271" w:name="_ETM_Q1_2138328"/>
      <w:bookmarkEnd w:id="271"/>
      <w:r>
        <w:rPr>
          <w:rFonts w:hint="cs"/>
          <w:rtl/>
          <w:lang w:eastAsia="he-IL"/>
        </w:rPr>
        <w:t xml:space="preserve"> התקנות האלה גם קובעות הוראות לגבי תוקף רישיונות. במקרה כזה</w:t>
      </w:r>
      <w:bookmarkStart w:id="272" w:name="_ETM_Q1_2142594"/>
      <w:bookmarkEnd w:id="272"/>
      <w:r>
        <w:rPr>
          <w:rFonts w:hint="cs"/>
          <w:rtl/>
          <w:lang w:eastAsia="he-IL"/>
        </w:rPr>
        <w:t>, הוא לא יהיה זכאי להחזר. מה שאנחנו מבקשים</w:t>
      </w:r>
      <w:bookmarkStart w:id="273" w:name="_ETM_Q1_2152610"/>
      <w:bookmarkEnd w:id="273"/>
      <w:r>
        <w:rPr>
          <w:rFonts w:hint="cs"/>
          <w:rtl/>
          <w:lang w:eastAsia="he-IL"/>
        </w:rPr>
        <w:t xml:space="preserve"> בעצם, הרגע דיברנו והסברנו שבעקבות התיקון יהיו החזרים לאותם בעלי רישיון מהסוגים שמשלמים באופן רבעוני, אני לא אחזור על כל מה שהסברנו לוועדה הנכבדה. היה </w:t>
      </w:r>
      <w:bookmarkStart w:id="274" w:name="_ETM_Q1_2169840"/>
      <w:bookmarkEnd w:id="274"/>
      <w:r>
        <w:rPr>
          <w:rFonts w:hint="cs"/>
          <w:rtl/>
          <w:lang w:eastAsia="he-IL"/>
        </w:rPr>
        <w:t xml:space="preserve">צורך לתקן את הסעיף הזה כדי לייצר סייג. </w:t>
      </w:r>
    </w:p>
    <w:p w:rsidR="00BE3D2D" w:rsidRDefault="00BE3D2D" w:rsidP="00235AB7">
      <w:pPr>
        <w:rPr>
          <w:rtl/>
          <w:lang w:eastAsia="he-IL"/>
        </w:rPr>
      </w:pPr>
    </w:p>
    <w:p w:rsidR="00BE3D2D" w:rsidRDefault="00BE3D2D" w:rsidP="00BE3D2D">
      <w:pPr>
        <w:pStyle w:val="af6"/>
        <w:keepNext/>
        <w:rPr>
          <w:rtl/>
        </w:rPr>
      </w:pPr>
      <w:bookmarkStart w:id="275" w:name="ET_yor_4758_69"/>
      <w:r w:rsidRPr="00BE3D2D">
        <w:rPr>
          <w:rStyle w:val="TagStyle"/>
          <w:rtl/>
        </w:rPr>
        <w:t xml:space="preserve"> &lt;&lt; יור &gt;&gt; </w:t>
      </w:r>
      <w:r>
        <w:rPr>
          <w:rtl/>
        </w:rPr>
        <w:t>היו"ר יעקב מרגי:</w:t>
      </w:r>
      <w:r w:rsidRPr="00BE3D2D">
        <w:rPr>
          <w:rStyle w:val="TagStyle"/>
          <w:rtl/>
        </w:rPr>
        <w:t xml:space="preserve"> &lt;&lt; יור &gt;&gt;</w:t>
      </w:r>
      <w:r>
        <w:rPr>
          <w:rtl/>
        </w:rPr>
        <w:t xml:space="preserve">   </w:t>
      </w:r>
      <w:bookmarkEnd w:id="275"/>
    </w:p>
    <w:p w:rsidR="00BE3D2D" w:rsidRDefault="00BE3D2D" w:rsidP="00BE3D2D">
      <w:pPr>
        <w:pStyle w:val="KeepWithNext"/>
        <w:rPr>
          <w:rtl/>
          <w:lang w:eastAsia="he-IL"/>
        </w:rPr>
      </w:pPr>
    </w:p>
    <w:p w:rsidR="00BE3D2D" w:rsidRDefault="00BE3D2D" w:rsidP="00BE3D2D">
      <w:pPr>
        <w:rPr>
          <w:rtl/>
          <w:lang w:eastAsia="he-IL"/>
        </w:rPr>
      </w:pPr>
      <w:r>
        <w:rPr>
          <w:rFonts w:hint="cs"/>
          <w:rtl/>
          <w:lang w:eastAsia="he-IL"/>
        </w:rPr>
        <w:t xml:space="preserve">ברור, זה מתבקש. חזר אלינו נציג אגף התקציבים באוצר. נשאלה כאן </w:t>
      </w:r>
      <w:bookmarkStart w:id="276" w:name="_ETM_Q1_2185575"/>
      <w:bookmarkEnd w:id="276"/>
      <w:r>
        <w:rPr>
          <w:rFonts w:hint="cs"/>
          <w:rtl/>
          <w:lang w:eastAsia="he-IL"/>
        </w:rPr>
        <w:t xml:space="preserve">שאלה: אם זה הגיעה לכאן אז בוודאי שאתם תומכים, אבל </w:t>
      </w:r>
      <w:bookmarkStart w:id="277" w:name="_ETM_Q1_2186528"/>
      <w:bookmarkEnd w:id="277"/>
      <w:r>
        <w:rPr>
          <w:rFonts w:hint="cs"/>
          <w:rtl/>
          <w:lang w:eastAsia="he-IL"/>
        </w:rPr>
        <w:t>שאלתנו היא כמה זה אמור לחסוך למשתמשים?</w:t>
      </w:r>
      <w:bookmarkStart w:id="278" w:name="_ETM_Q1_2198188"/>
      <w:bookmarkEnd w:id="278"/>
    </w:p>
    <w:p w:rsidR="00BE3D2D" w:rsidRDefault="00BE3D2D" w:rsidP="00BE3D2D">
      <w:pPr>
        <w:rPr>
          <w:rtl/>
          <w:lang w:eastAsia="he-IL"/>
        </w:rPr>
      </w:pPr>
      <w:bookmarkStart w:id="279" w:name="_ETM_Q1_2198257"/>
      <w:bookmarkStart w:id="280" w:name="_ETM_Q1_2197773"/>
      <w:bookmarkEnd w:id="279"/>
      <w:bookmarkEnd w:id="280"/>
    </w:p>
    <w:p w:rsidR="00BE3D2D" w:rsidRDefault="00BE3D2D" w:rsidP="00BE3D2D">
      <w:pPr>
        <w:pStyle w:val="af9"/>
        <w:keepNext/>
        <w:rPr>
          <w:rtl/>
          <w:lang w:eastAsia="he-IL"/>
        </w:rPr>
      </w:pPr>
      <w:bookmarkStart w:id="281" w:name="ET_guest_724382_70"/>
      <w:r w:rsidRPr="00BE3D2D">
        <w:rPr>
          <w:rStyle w:val="TagStyle"/>
          <w:rtl/>
        </w:rPr>
        <w:t xml:space="preserve"> &lt;&lt; אורח &gt;&gt; </w:t>
      </w:r>
      <w:r>
        <w:rPr>
          <w:rtl/>
          <w:lang w:eastAsia="he-IL"/>
        </w:rPr>
        <w:t>עמרי בן חורין:</w:t>
      </w:r>
      <w:r w:rsidRPr="00BE3D2D">
        <w:rPr>
          <w:rStyle w:val="TagStyle"/>
          <w:rtl/>
        </w:rPr>
        <w:t xml:space="preserve"> &lt;&lt; אורח &gt;&gt;</w:t>
      </w:r>
      <w:r>
        <w:rPr>
          <w:rtl/>
          <w:lang w:eastAsia="he-IL"/>
        </w:rPr>
        <w:t xml:space="preserve">   </w:t>
      </w:r>
      <w:bookmarkEnd w:id="281"/>
    </w:p>
    <w:p w:rsidR="00BE3D2D" w:rsidRDefault="00BE3D2D" w:rsidP="00BE3D2D">
      <w:pPr>
        <w:pStyle w:val="KeepWithNext"/>
        <w:rPr>
          <w:rtl/>
          <w:lang w:eastAsia="he-IL"/>
        </w:rPr>
      </w:pPr>
    </w:p>
    <w:p w:rsidR="00BE3D2D" w:rsidRDefault="00BE3D2D" w:rsidP="00BE3D2D">
      <w:pPr>
        <w:rPr>
          <w:rtl/>
          <w:lang w:eastAsia="he-IL"/>
        </w:rPr>
      </w:pPr>
      <w:bookmarkStart w:id="282" w:name="_ETM_Q1_2198294"/>
      <w:bookmarkStart w:id="283" w:name="_ETM_Q1_2198319"/>
      <w:bookmarkEnd w:id="282"/>
      <w:bookmarkEnd w:id="283"/>
      <w:r>
        <w:rPr>
          <w:rFonts w:hint="cs"/>
          <w:rtl/>
          <w:lang w:eastAsia="he-IL"/>
        </w:rPr>
        <w:t xml:space="preserve">כמה זה </w:t>
      </w:r>
      <w:bookmarkStart w:id="284" w:name="_ETM_Q1_2200021"/>
      <w:bookmarkEnd w:id="284"/>
      <w:r>
        <w:rPr>
          <w:rFonts w:hint="cs"/>
          <w:rtl/>
          <w:lang w:eastAsia="he-IL"/>
        </w:rPr>
        <w:t>אמור לחסוך מבחינת מה?</w:t>
      </w:r>
    </w:p>
    <w:p w:rsidR="00BE3D2D" w:rsidRDefault="00BE3D2D" w:rsidP="00BE3D2D">
      <w:pPr>
        <w:rPr>
          <w:rtl/>
          <w:lang w:eastAsia="he-IL"/>
        </w:rPr>
      </w:pPr>
    </w:p>
    <w:p w:rsidR="00BE3D2D" w:rsidRDefault="00BE3D2D" w:rsidP="00BE3D2D">
      <w:pPr>
        <w:pStyle w:val="af6"/>
        <w:keepNext/>
        <w:rPr>
          <w:rtl/>
        </w:rPr>
      </w:pPr>
      <w:bookmarkStart w:id="285" w:name="ET_yor_4758_71"/>
      <w:r w:rsidRPr="00BE3D2D">
        <w:rPr>
          <w:rStyle w:val="TagStyle"/>
          <w:rtl/>
        </w:rPr>
        <w:t xml:space="preserve"> &lt;&lt; יור &gt;&gt; </w:t>
      </w:r>
      <w:r>
        <w:rPr>
          <w:rtl/>
        </w:rPr>
        <w:t>היו"ר יעקב מרגי:</w:t>
      </w:r>
      <w:r w:rsidRPr="00BE3D2D">
        <w:rPr>
          <w:rStyle w:val="TagStyle"/>
          <w:rtl/>
        </w:rPr>
        <w:t xml:space="preserve"> &lt;&lt; יור &gt;&gt;</w:t>
      </w:r>
      <w:r>
        <w:rPr>
          <w:rtl/>
        </w:rPr>
        <w:t xml:space="preserve">   </w:t>
      </w:r>
      <w:bookmarkEnd w:id="285"/>
    </w:p>
    <w:p w:rsidR="00BE3D2D" w:rsidRDefault="00BE3D2D" w:rsidP="00BE3D2D">
      <w:pPr>
        <w:pStyle w:val="KeepWithNext"/>
        <w:rPr>
          <w:rtl/>
          <w:lang w:eastAsia="he-IL"/>
        </w:rPr>
      </w:pPr>
    </w:p>
    <w:p w:rsidR="00BE3D2D" w:rsidRDefault="00BE3D2D" w:rsidP="00BE3D2D">
      <w:pPr>
        <w:rPr>
          <w:rtl/>
          <w:lang w:eastAsia="he-IL"/>
        </w:rPr>
      </w:pPr>
      <w:r>
        <w:rPr>
          <w:rFonts w:hint="cs"/>
          <w:rtl/>
          <w:lang w:eastAsia="he-IL"/>
        </w:rPr>
        <w:t xml:space="preserve">לעומת </w:t>
      </w:r>
      <w:r w:rsidR="00A31015">
        <w:rPr>
          <w:rFonts w:hint="cs"/>
          <w:rtl/>
          <w:lang w:eastAsia="he-IL"/>
        </w:rPr>
        <w:t>המצב הקודם, שיטת החישוב הקודמת הייתה לפי רבעונים - - -</w:t>
      </w:r>
    </w:p>
    <w:p w:rsidR="00A31015" w:rsidRDefault="00A31015" w:rsidP="00BE3D2D">
      <w:pPr>
        <w:rPr>
          <w:rtl/>
          <w:lang w:eastAsia="he-IL"/>
        </w:rPr>
      </w:pPr>
      <w:bookmarkStart w:id="286" w:name="_ETM_Q1_2209676"/>
      <w:bookmarkStart w:id="287" w:name="_ETM_Q1_2209754"/>
      <w:bookmarkEnd w:id="286"/>
      <w:bookmarkEnd w:id="287"/>
    </w:p>
    <w:p w:rsidR="00A31015" w:rsidRDefault="00A31015" w:rsidP="00A31015">
      <w:pPr>
        <w:pStyle w:val="af9"/>
        <w:keepNext/>
        <w:rPr>
          <w:rtl/>
          <w:lang w:eastAsia="he-IL"/>
        </w:rPr>
      </w:pPr>
      <w:bookmarkStart w:id="288" w:name="ET_guest_724382_72"/>
      <w:r w:rsidRPr="00A31015">
        <w:rPr>
          <w:rStyle w:val="TagStyle"/>
          <w:rtl/>
        </w:rPr>
        <w:t xml:space="preserve"> &lt;&lt; אורח &gt;&gt; </w:t>
      </w:r>
      <w:r>
        <w:rPr>
          <w:rtl/>
          <w:lang w:eastAsia="he-IL"/>
        </w:rPr>
        <w:t>עמרי בן חורין:</w:t>
      </w:r>
      <w:r w:rsidRPr="00A31015">
        <w:rPr>
          <w:rStyle w:val="TagStyle"/>
          <w:rtl/>
        </w:rPr>
        <w:t xml:space="preserve"> &lt;&lt; אורח &gt;&gt;</w:t>
      </w:r>
      <w:r>
        <w:rPr>
          <w:rtl/>
          <w:lang w:eastAsia="he-IL"/>
        </w:rPr>
        <w:t xml:space="preserve">   </w:t>
      </w:r>
      <w:bookmarkEnd w:id="288"/>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להבנתי זה מאוד תלוי במה - - - יעשו. </w:t>
      </w:r>
    </w:p>
    <w:p w:rsidR="00A31015" w:rsidRDefault="00A31015" w:rsidP="00A31015">
      <w:pPr>
        <w:rPr>
          <w:rtl/>
          <w:lang w:eastAsia="he-IL"/>
        </w:rPr>
      </w:pPr>
    </w:p>
    <w:p w:rsidR="00A31015" w:rsidRDefault="00A31015" w:rsidP="00A31015">
      <w:pPr>
        <w:pStyle w:val="af6"/>
        <w:keepNext/>
        <w:rPr>
          <w:rtl/>
        </w:rPr>
      </w:pPr>
      <w:bookmarkStart w:id="289" w:name="ET_yor_4758_73"/>
      <w:r w:rsidRPr="00A31015">
        <w:rPr>
          <w:rStyle w:val="TagStyle"/>
          <w:rtl/>
        </w:rPr>
        <w:t xml:space="preserve"> &lt;&lt; יור &gt;&gt; </w:t>
      </w:r>
      <w:r>
        <w:rPr>
          <w:rtl/>
        </w:rPr>
        <w:t>היו"ר יעקב מרגי:</w:t>
      </w:r>
      <w:r w:rsidRPr="00A31015">
        <w:rPr>
          <w:rStyle w:val="TagStyle"/>
          <w:rtl/>
        </w:rPr>
        <w:t xml:space="preserve"> &lt;&lt; יור &gt;&gt;</w:t>
      </w:r>
      <w:r>
        <w:rPr>
          <w:rtl/>
        </w:rPr>
        <w:t xml:space="preserve">   </w:t>
      </w:r>
      <w:bookmarkEnd w:id="289"/>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ממוצע, אנחנו לא יודעים </w:t>
      </w:r>
      <w:bookmarkStart w:id="290" w:name="_ETM_Q1_2213594"/>
      <w:bookmarkEnd w:id="290"/>
      <w:r>
        <w:rPr>
          <w:rFonts w:hint="cs"/>
          <w:rtl/>
          <w:lang w:eastAsia="he-IL"/>
        </w:rPr>
        <w:t xml:space="preserve">כמה יבטלו ויחזירו. </w:t>
      </w:r>
      <w:bookmarkStart w:id="291" w:name="_ETM_Q1_2218574"/>
      <w:bookmarkEnd w:id="291"/>
    </w:p>
    <w:p w:rsidR="00A31015" w:rsidRDefault="00A31015" w:rsidP="00A31015">
      <w:pPr>
        <w:rPr>
          <w:rtl/>
          <w:lang w:eastAsia="he-IL"/>
        </w:rPr>
      </w:pPr>
      <w:bookmarkStart w:id="292" w:name="_ETM_Q1_2218654"/>
      <w:bookmarkEnd w:id="292"/>
    </w:p>
    <w:p w:rsidR="00A31015" w:rsidRDefault="00A31015" w:rsidP="00A31015">
      <w:pPr>
        <w:pStyle w:val="af9"/>
        <w:keepNext/>
        <w:rPr>
          <w:rtl/>
          <w:lang w:eastAsia="he-IL"/>
        </w:rPr>
      </w:pPr>
      <w:bookmarkStart w:id="293" w:name="ET_guest_724382_74"/>
      <w:r w:rsidRPr="00A31015">
        <w:rPr>
          <w:rStyle w:val="TagStyle"/>
          <w:rtl/>
        </w:rPr>
        <w:t xml:space="preserve"> &lt;&lt; אורח &gt;&gt; </w:t>
      </w:r>
      <w:r>
        <w:rPr>
          <w:rtl/>
          <w:lang w:eastAsia="he-IL"/>
        </w:rPr>
        <w:t>עמרי בן חורין:</w:t>
      </w:r>
      <w:r w:rsidRPr="00A31015">
        <w:rPr>
          <w:rStyle w:val="TagStyle"/>
          <w:rtl/>
        </w:rPr>
        <w:t xml:space="preserve"> &lt;&lt; אורח &gt;&gt;</w:t>
      </w:r>
      <w:r>
        <w:rPr>
          <w:rtl/>
          <w:lang w:eastAsia="he-IL"/>
        </w:rPr>
        <w:t xml:space="preserve">   </w:t>
      </w:r>
      <w:bookmarkEnd w:id="293"/>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זו שאלה שצריך לשאול את משרד התקשורת </w:t>
      </w:r>
      <w:bookmarkStart w:id="294" w:name="_ETM_Q1_2219408"/>
      <w:bookmarkEnd w:id="294"/>
      <w:r>
        <w:rPr>
          <w:rFonts w:hint="cs"/>
          <w:rtl/>
          <w:lang w:eastAsia="he-IL"/>
        </w:rPr>
        <w:t xml:space="preserve">כי הוא </w:t>
      </w:r>
      <w:r w:rsidR="003F622F">
        <w:rPr>
          <w:rFonts w:hint="cs"/>
          <w:rtl/>
          <w:lang w:eastAsia="he-IL"/>
        </w:rPr>
        <w:t xml:space="preserve">מנהל את </w:t>
      </w:r>
      <w:r>
        <w:rPr>
          <w:rFonts w:hint="cs"/>
          <w:rtl/>
          <w:lang w:eastAsia="he-IL"/>
        </w:rPr>
        <w:t xml:space="preserve">הגבייה. </w:t>
      </w:r>
    </w:p>
    <w:p w:rsidR="00A31015" w:rsidRDefault="00A31015" w:rsidP="00A31015">
      <w:pPr>
        <w:rPr>
          <w:rtl/>
          <w:lang w:eastAsia="he-IL"/>
        </w:rPr>
      </w:pPr>
    </w:p>
    <w:p w:rsidR="00A31015" w:rsidRDefault="00A31015" w:rsidP="00A31015">
      <w:pPr>
        <w:pStyle w:val="af9"/>
        <w:keepNext/>
        <w:rPr>
          <w:rtl/>
          <w:lang w:eastAsia="he-IL"/>
        </w:rPr>
      </w:pPr>
      <w:bookmarkStart w:id="295" w:name="ET_guest_19907_75"/>
      <w:r w:rsidRPr="00A31015">
        <w:rPr>
          <w:rStyle w:val="TagStyle"/>
          <w:rtl/>
        </w:rPr>
        <w:t xml:space="preserve"> &lt;&lt; אורח &gt;&gt; </w:t>
      </w:r>
      <w:r>
        <w:rPr>
          <w:rtl/>
          <w:lang w:eastAsia="he-IL"/>
        </w:rPr>
        <w:t>יעל מלם יפה:</w:t>
      </w:r>
      <w:r w:rsidRPr="00A31015">
        <w:rPr>
          <w:rStyle w:val="TagStyle"/>
          <w:rtl/>
        </w:rPr>
        <w:t xml:space="preserve"> &lt;&lt; אורח &gt;&gt;</w:t>
      </w:r>
      <w:r>
        <w:rPr>
          <w:rtl/>
          <w:lang w:eastAsia="he-IL"/>
        </w:rPr>
        <w:t xml:space="preserve">   </w:t>
      </w:r>
      <w:bookmarkEnd w:id="295"/>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זה קשה לצפות, אדוני. </w:t>
      </w:r>
      <w:bookmarkStart w:id="296" w:name="_ETM_Q1_2223564"/>
      <w:bookmarkEnd w:id="296"/>
    </w:p>
    <w:p w:rsidR="00A31015" w:rsidRDefault="00A31015" w:rsidP="00A31015">
      <w:pPr>
        <w:rPr>
          <w:rtl/>
          <w:lang w:eastAsia="he-IL"/>
        </w:rPr>
      </w:pPr>
      <w:bookmarkStart w:id="297" w:name="_ETM_Q1_2223647"/>
      <w:bookmarkEnd w:id="297"/>
    </w:p>
    <w:p w:rsidR="00A31015" w:rsidRDefault="00A31015" w:rsidP="00A31015">
      <w:pPr>
        <w:pStyle w:val="af9"/>
        <w:keepNext/>
        <w:rPr>
          <w:rtl/>
          <w:lang w:eastAsia="he-IL"/>
        </w:rPr>
      </w:pPr>
      <w:bookmarkStart w:id="298" w:name="ET_guest_724382_76"/>
      <w:r w:rsidRPr="00A31015">
        <w:rPr>
          <w:rStyle w:val="TagStyle"/>
          <w:rtl/>
        </w:rPr>
        <w:t xml:space="preserve"> &lt;&lt; אורח &gt;&gt; </w:t>
      </w:r>
      <w:r>
        <w:rPr>
          <w:rtl/>
          <w:lang w:eastAsia="he-IL"/>
        </w:rPr>
        <w:t>עמרי בן חורין:</w:t>
      </w:r>
      <w:r w:rsidRPr="00A31015">
        <w:rPr>
          <w:rStyle w:val="TagStyle"/>
          <w:rtl/>
        </w:rPr>
        <w:t xml:space="preserve"> &lt;&lt; אורח &gt;&gt;</w:t>
      </w:r>
      <w:r>
        <w:rPr>
          <w:rtl/>
          <w:lang w:eastAsia="he-IL"/>
        </w:rPr>
        <w:t xml:space="preserve">   </w:t>
      </w:r>
      <w:bookmarkEnd w:id="298"/>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זה יכול לשאוף לאפס. מנגד, במקרה של מפעילי הסלולר, של הרבעון השני, זה כמה </w:t>
      </w:r>
      <w:bookmarkStart w:id="299" w:name="_ETM_Q1_2231766"/>
      <w:bookmarkEnd w:id="299"/>
      <w:r>
        <w:rPr>
          <w:rFonts w:hint="cs"/>
          <w:rtl/>
          <w:lang w:eastAsia="he-IL"/>
        </w:rPr>
        <w:t>מיליונים.</w:t>
      </w:r>
    </w:p>
    <w:p w:rsidR="00A31015" w:rsidRDefault="00A31015" w:rsidP="00A31015">
      <w:pPr>
        <w:rPr>
          <w:rtl/>
          <w:lang w:eastAsia="he-IL"/>
        </w:rPr>
      </w:pPr>
    </w:p>
    <w:p w:rsidR="00A31015" w:rsidRDefault="00A31015" w:rsidP="00A31015">
      <w:pPr>
        <w:pStyle w:val="af6"/>
        <w:keepNext/>
        <w:rPr>
          <w:rtl/>
        </w:rPr>
      </w:pPr>
      <w:bookmarkStart w:id="300" w:name="ET_yor_4758_77"/>
      <w:r w:rsidRPr="00A31015">
        <w:rPr>
          <w:rStyle w:val="TagStyle"/>
          <w:rtl/>
        </w:rPr>
        <w:t xml:space="preserve"> &lt;&lt; יור &gt;&gt; </w:t>
      </w:r>
      <w:r>
        <w:rPr>
          <w:rtl/>
        </w:rPr>
        <w:t>היו"ר יעקב מרגי:</w:t>
      </w:r>
      <w:r w:rsidRPr="00A31015">
        <w:rPr>
          <w:rStyle w:val="TagStyle"/>
          <w:rtl/>
        </w:rPr>
        <w:t xml:space="preserve"> &lt;&lt; יור &gt;&gt;</w:t>
      </w:r>
      <w:r>
        <w:rPr>
          <w:rtl/>
        </w:rPr>
        <w:t xml:space="preserve">   </w:t>
      </w:r>
      <w:bookmarkEnd w:id="300"/>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כמה מיליונים בודדים. </w:t>
      </w:r>
      <w:bookmarkStart w:id="301" w:name="_ETM_Q1_2232391"/>
      <w:bookmarkEnd w:id="301"/>
    </w:p>
    <w:p w:rsidR="00A31015" w:rsidRDefault="00A31015" w:rsidP="00A31015">
      <w:pPr>
        <w:rPr>
          <w:rtl/>
          <w:lang w:eastAsia="he-IL"/>
        </w:rPr>
      </w:pPr>
      <w:bookmarkStart w:id="302" w:name="_ETM_Q1_2232488"/>
      <w:bookmarkEnd w:id="302"/>
    </w:p>
    <w:p w:rsidR="00A31015" w:rsidRDefault="00A31015" w:rsidP="00A31015">
      <w:pPr>
        <w:pStyle w:val="af9"/>
        <w:keepNext/>
        <w:rPr>
          <w:rtl/>
          <w:lang w:eastAsia="he-IL"/>
        </w:rPr>
      </w:pPr>
      <w:bookmarkStart w:id="303" w:name="ET_guest_724382_78"/>
      <w:r w:rsidRPr="00A31015">
        <w:rPr>
          <w:rStyle w:val="TagStyle"/>
          <w:rtl/>
        </w:rPr>
        <w:t xml:space="preserve"> &lt;&lt; אורח &gt;&gt; </w:t>
      </w:r>
      <w:r>
        <w:rPr>
          <w:rtl/>
          <w:lang w:eastAsia="he-IL"/>
        </w:rPr>
        <w:t>עמרי בן חורין:</w:t>
      </w:r>
      <w:r w:rsidRPr="00A31015">
        <w:rPr>
          <w:rStyle w:val="TagStyle"/>
          <w:rtl/>
        </w:rPr>
        <w:t xml:space="preserve"> &lt;&lt; אורח &gt;&gt;</w:t>
      </w:r>
      <w:r>
        <w:rPr>
          <w:rtl/>
          <w:lang w:eastAsia="he-IL"/>
        </w:rPr>
        <w:t xml:space="preserve">   </w:t>
      </w:r>
      <w:bookmarkEnd w:id="303"/>
    </w:p>
    <w:p w:rsidR="00A31015" w:rsidRDefault="00A31015" w:rsidP="00A31015">
      <w:pPr>
        <w:pStyle w:val="KeepWithNext"/>
        <w:rPr>
          <w:rtl/>
          <w:lang w:eastAsia="he-IL"/>
        </w:rPr>
      </w:pPr>
    </w:p>
    <w:p w:rsidR="00A31015" w:rsidRDefault="00A31015" w:rsidP="00A31015">
      <w:pPr>
        <w:rPr>
          <w:rtl/>
          <w:lang w:eastAsia="he-IL"/>
        </w:rPr>
      </w:pPr>
      <w:bookmarkStart w:id="304" w:name="_ETM_Q1_2235178"/>
      <w:bookmarkStart w:id="305" w:name="_ETM_Q1_2235208"/>
      <w:bookmarkEnd w:id="304"/>
      <w:bookmarkEnd w:id="305"/>
      <w:r>
        <w:rPr>
          <w:rFonts w:hint="cs"/>
          <w:rtl/>
          <w:lang w:eastAsia="he-IL"/>
        </w:rPr>
        <w:t xml:space="preserve">נכון. </w:t>
      </w:r>
      <w:bookmarkStart w:id="306" w:name="_ETM_Q1_2238973"/>
      <w:bookmarkEnd w:id="306"/>
    </w:p>
    <w:p w:rsidR="00A31015" w:rsidRDefault="00A31015" w:rsidP="00A31015">
      <w:pPr>
        <w:rPr>
          <w:rtl/>
          <w:lang w:eastAsia="he-IL"/>
        </w:rPr>
      </w:pPr>
      <w:bookmarkStart w:id="307" w:name="_ETM_Q1_2239043"/>
      <w:bookmarkEnd w:id="307"/>
    </w:p>
    <w:p w:rsidR="00A31015" w:rsidRDefault="00A31015" w:rsidP="00A31015">
      <w:pPr>
        <w:pStyle w:val="af6"/>
        <w:keepNext/>
        <w:rPr>
          <w:rtl/>
        </w:rPr>
      </w:pPr>
      <w:bookmarkStart w:id="308" w:name="ET_yor_4758_79"/>
      <w:r w:rsidRPr="00A31015">
        <w:rPr>
          <w:rStyle w:val="TagStyle"/>
          <w:rtl/>
        </w:rPr>
        <w:t xml:space="preserve"> &lt;&lt; יור &gt;&gt; </w:t>
      </w:r>
      <w:r>
        <w:rPr>
          <w:rtl/>
        </w:rPr>
        <w:t>היו"ר יעקב מרגי:</w:t>
      </w:r>
      <w:r w:rsidRPr="00A31015">
        <w:rPr>
          <w:rStyle w:val="TagStyle"/>
          <w:rtl/>
        </w:rPr>
        <w:t xml:space="preserve"> &lt;&lt; יור &gt;&gt;</w:t>
      </w:r>
      <w:r>
        <w:rPr>
          <w:rtl/>
        </w:rPr>
        <w:t xml:space="preserve">   </w:t>
      </w:r>
      <w:bookmarkEnd w:id="308"/>
    </w:p>
    <w:p w:rsidR="00A31015" w:rsidRDefault="00A31015" w:rsidP="00A31015">
      <w:pPr>
        <w:pStyle w:val="KeepWithNext"/>
        <w:rPr>
          <w:rtl/>
          <w:lang w:eastAsia="he-IL"/>
        </w:rPr>
      </w:pPr>
    </w:p>
    <w:p w:rsidR="00A31015" w:rsidRDefault="00A31015" w:rsidP="00A31015">
      <w:pPr>
        <w:rPr>
          <w:rtl/>
          <w:lang w:eastAsia="he-IL"/>
        </w:rPr>
      </w:pPr>
      <w:bookmarkStart w:id="309" w:name="_ETM_Q1_2240224"/>
      <w:bookmarkEnd w:id="309"/>
      <w:r>
        <w:rPr>
          <w:rFonts w:hint="cs"/>
          <w:rtl/>
          <w:lang w:eastAsia="he-IL"/>
        </w:rPr>
        <w:t>נמשיך בהקראה.</w:t>
      </w:r>
    </w:p>
    <w:p w:rsidR="00A31015" w:rsidRDefault="00A31015" w:rsidP="00A31015">
      <w:pPr>
        <w:rPr>
          <w:rtl/>
          <w:lang w:eastAsia="he-IL"/>
        </w:rPr>
      </w:pPr>
      <w:bookmarkStart w:id="310" w:name="_ETM_Q1_2238090"/>
      <w:bookmarkStart w:id="311" w:name="_ETM_Q1_2238166"/>
      <w:bookmarkEnd w:id="310"/>
      <w:bookmarkEnd w:id="311"/>
    </w:p>
    <w:p w:rsidR="00A31015" w:rsidRDefault="00A31015" w:rsidP="00A31015">
      <w:pPr>
        <w:pStyle w:val="af9"/>
        <w:keepNext/>
        <w:rPr>
          <w:rtl/>
          <w:lang w:eastAsia="he-IL"/>
        </w:rPr>
      </w:pPr>
      <w:bookmarkStart w:id="312" w:name="ET_guest_19907_80"/>
      <w:r w:rsidRPr="00A31015">
        <w:rPr>
          <w:rStyle w:val="TagStyle"/>
          <w:rtl/>
        </w:rPr>
        <w:t xml:space="preserve"> &lt;&lt; אורח &gt;&gt; </w:t>
      </w:r>
      <w:r>
        <w:rPr>
          <w:rtl/>
          <w:lang w:eastAsia="he-IL"/>
        </w:rPr>
        <w:t>יעל מלם יפה:</w:t>
      </w:r>
      <w:r w:rsidRPr="00A31015">
        <w:rPr>
          <w:rStyle w:val="TagStyle"/>
          <w:rtl/>
        </w:rPr>
        <w:t xml:space="preserve"> &lt;&lt; אורח &gt;&gt;</w:t>
      </w:r>
      <w:r>
        <w:rPr>
          <w:rtl/>
          <w:lang w:eastAsia="he-IL"/>
        </w:rPr>
        <w:t xml:space="preserve">   </w:t>
      </w:r>
      <w:bookmarkEnd w:id="312"/>
    </w:p>
    <w:p w:rsidR="00A31015" w:rsidRDefault="00A31015" w:rsidP="00A31015">
      <w:pPr>
        <w:pStyle w:val="KeepWithNext"/>
        <w:rPr>
          <w:rtl/>
          <w:lang w:eastAsia="he-I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51"/>
      </w:tblGrid>
      <w:tr w:rsidR="00A31015" w:rsidRPr="00A31015" w:rsidTr="00A31015">
        <w:trPr>
          <w:cantSplit/>
          <w:trHeight w:val="60"/>
        </w:trPr>
        <w:tc>
          <w:tcPr>
            <w:tcW w:w="1869" w:type="dxa"/>
            <w:hideMark/>
          </w:tcPr>
          <w:p w:rsidR="00A31015" w:rsidRPr="00A31015" w:rsidRDefault="00A31015" w:rsidP="00A31015">
            <w:pPr>
              <w:keepLines/>
              <w:widowControl w:val="0"/>
              <w:tabs>
                <w:tab w:val="left" w:pos="624"/>
                <w:tab w:val="left" w:pos="1247"/>
              </w:tabs>
              <w:snapToGrid w:val="0"/>
              <w:spacing w:line="360" w:lineRule="auto"/>
              <w:ind w:firstLine="0"/>
              <w:contextualSpacing/>
              <w:jc w:val="left"/>
              <w:outlineLvl w:val="2"/>
              <w:rPr>
                <w:rFonts w:ascii="Arial" w:eastAsia="Arial Unicode MS" w:hAnsi="Arial"/>
                <w:sz w:val="20"/>
                <w:szCs w:val="26"/>
              </w:rPr>
            </w:pPr>
            <w:bookmarkStart w:id="313" w:name="_ETM_Q1_2243130"/>
            <w:bookmarkStart w:id="314" w:name="_ETM_Q1_2243157"/>
            <w:bookmarkEnd w:id="313"/>
            <w:bookmarkEnd w:id="314"/>
            <w:r>
              <w:rPr>
                <w:rFonts w:ascii="Arial" w:eastAsia="Arial Unicode MS" w:hAnsi="Arial" w:hint="cs"/>
                <w:sz w:val="20"/>
                <w:szCs w:val="26"/>
                <w:rtl/>
              </w:rPr>
              <w:t>"</w:t>
            </w:r>
            <w:r w:rsidRPr="00A31015">
              <w:rPr>
                <w:rFonts w:ascii="Arial" w:eastAsia="Arial Unicode MS" w:hAnsi="Arial"/>
                <w:sz w:val="20"/>
                <w:szCs w:val="26"/>
                <w:rtl/>
              </w:rPr>
              <w:t>תיקון תקנה 18</w:t>
            </w:r>
          </w:p>
        </w:tc>
        <w:tc>
          <w:tcPr>
            <w:tcW w:w="624" w:type="dxa"/>
            <w:hideMark/>
          </w:tcPr>
          <w:p w:rsidR="00A31015" w:rsidRPr="00A31015" w:rsidRDefault="00A31015" w:rsidP="00A31015">
            <w:pPr>
              <w:keepLines/>
              <w:widowControl w:val="0"/>
              <w:tabs>
                <w:tab w:val="left" w:pos="624"/>
                <w:tab w:val="left" w:pos="1247"/>
              </w:tabs>
              <w:snapToGrid w:val="0"/>
              <w:spacing w:line="360" w:lineRule="auto"/>
              <w:ind w:firstLine="0"/>
              <w:contextualSpacing/>
              <w:jc w:val="left"/>
              <w:outlineLvl w:val="2"/>
              <w:rPr>
                <w:rFonts w:ascii="Arial" w:eastAsia="Arial Unicode MS" w:hAnsi="Arial"/>
                <w:sz w:val="20"/>
                <w:szCs w:val="26"/>
              </w:rPr>
            </w:pPr>
            <w:r w:rsidRPr="00A31015">
              <w:rPr>
                <w:rFonts w:ascii="Arial" w:eastAsia="Arial Unicode MS" w:hAnsi="Arial"/>
                <w:sz w:val="20"/>
                <w:szCs w:val="26"/>
                <w:rtl/>
              </w:rPr>
              <w:t>2.</w:t>
            </w:r>
          </w:p>
        </w:tc>
        <w:tc>
          <w:tcPr>
            <w:tcW w:w="7149" w:type="dxa"/>
            <w:hideMark/>
          </w:tcPr>
          <w:p w:rsidR="00A31015" w:rsidRPr="00A31015" w:rsidRDefault="00A31015" w:rsidP="00A31015">
            <w:pPr>
              <w:keepLines/>
              <w:widowControl w:val="0"/>
              <w:tabs>
                <w:tab w:val="left" w:pos="624"/>
                <w:tab w:val="left" w:pos="1247"/>
              </w:tabs>
              <w:snapToGrid w:val="0"/>
              <w:spacing w:line="360" w:lineRule="auto"/>
              <w:ind w:firstLine="0"/>
              <w:contextualSpacing/>
              <w:jc w:val="left"/>
              <w:outlineLvl w:val="2"/>
              <w:rPr>
                <w:rFonts w:ascii="Arial" w:eastAsia="Arial Unicode MS" w:hAnsi="Arial"/>
                <w:sz w:val="20"/>
                <w:szCs w:val="26"/>
              </w:rPr>
            </w:pPr>
            <w:r w:rsidRPr="00A31015">
              <w:rPr>
                <w:rFonts w:ascii="Arial" w:eastAsia="Arial Unicode MS" w:hAnsi="Arial"/>
                <w:sz w:val="20"/>
                <w:szCs w:val="26"/>
                <w:rtl/>
              </w:rPr>
              <w:t xml:space="preserve">בתקנה 18 לתקנות העיקריות, בסופה יבוא: </w:t>
            </w:r>
          </w:p>
          <w:p w:rsidR="00A31015" w:rsidRPr="00A31015" w:rsidRDefault="00A31015" w:rsidP="00A31015">
            <w:pPr>
              <w:keepLines/>
              <w:widowControl w:val="0"/>
              <w:tabs>
                <w:tab w:val="left" w:pos="624"/>
                <w:tab w:val="left" w:pos="1247"/>
              </w:tabs>
              <w:snapToGrid w:val="0"/>
              <w:spacing w:line="360" w:lineRule="auto"/>
              <w:ind w:firstLine="0"/>
              <w:contextualSpacing/>
              <w:outlineLvl w:val="2"/>
              <w:rPr>
                <w:rFonts w:ascii="Arial" w:eastAsia="Arial Unicode MS" w:hAnsi="Arial"/>
                <w:sz w:val="20"/>
                <w:szCs w:val="26"/>
                <w:rtl/>
              </w:rPr>
            </w:pPr>
            <w:r w:rsidRPr="00A31015">
              <w:rPr>
                <w:rFonts w:ascii="Arial" w:eastAsia="Arial Unicode MS" w:hAnsi="Arial"/>
                <w:sz w:val="20"/>
                <w:szCs w:val="26"/>
                <w:rtl/>
              </w:rPr>
              <w:t xml:space="preserve">"(ג) על אף האמור בתקנת משנה (ב), בעל רישיון מן הסוגים המנויים בתקנה 17(ב3) שפג תוקף רישיונו לפני תום תקופתו כאמור בתקנה 6(ד)(3), יהיה זכאי להחזרת האגרה ששילם בעד התקופה מיום שפג תוקף רישיונו כאמור, לפי הוראות תקנה 17(ג).". </w:t>
            </w:r>
            <w:bookmarkStart w:id="315" w:name="_ETM_Q1_2268333"/>
            <w:bookmarkStart w:id="316" w:name="_ETM_Q1_2268421"/>
            <w:bookmarkStart w:id="317" w:name="_ETM_Q1_2269773"/>
            <w:bookmarkStart w:id="318" w:name="_ETM_Q1_2269876"/>
            <w:bookmarkEnd w:id="315"/>
            <w:bookmarkEnd w:id="316"/>
            <w:bookmarkEnd w:id="317"/>
            <w:bookmarkEnd w:id="318"/>
          </w:p>
        </w:tc>
      </w:tr>
    </w:tbl>
    <w:p w:rsidR="00A31015" w:rsidRDefault="00A31015" w:rsidP="00A31015">
      <w:pPr>
        <w:rPr>
          <w:rtl/>
          <w:lang w:eastAsia="he-IL"/>
        </w:rPr>
      </w:pPr>
    </w:p>
    <w:p w:rsidR="00A31015" w:rsidRDefault="00A31015" w:rsidP="00A31015">
      <w:pPr>
        <w:pStyle w:val="a4"/>
        <w:keepNext/>
        <w:rPr>
          <w:rtl/>
        </w:rPr>
      </w:pPr>
      <w:bookmarkStart w:id="319" w:name="ET_speaker_איתי_עצמון_82"/>
      <w:r w:rsidRPr="00A31015">
        <w:rPr>
          <w:rStyle w:val="TagStyle"/>
          <w:rtl/>
        </w:rPr>
        <w:t xml:space="preserve"> &lt;&lt; דובר &gt;&gt; </w:t>
      </w:r>
      <w:r>
        <w:rPr>
          <w:rtl/>
        </w:rPr>
        <w:t>איתי עצמון:</w:t>
      </w:r>
      <w:r w:rsidRPr="00A31015">
        <w:rPr>
          <w:rStyle w:val="TagStyle"/>
          <w:rtl/>
        </w:rPr>
        <w:t xml:space="preserve"> &lt;&lt; דובר &gt;&gt;</w:t>
      </w:r>
      <w:r>
        <w:rPr>
          <w:rtl/>
        </w:rPr>
        <w:t xml:space="preserve">   </w:t>
      </w:r>
      <w:bookmarkEnd w:id="319"/>
    </w:p>
    <w:p w:rsidR="00A31015" w:rsidRDefault="00A31015" w:rsidP="00A31015">
      <w:pPr>
        <w:pStyle w:val="KeepWithNext"/>
        <w:rPr>
          <w:rtl/>
          <w:lang w:eastAsia="he-IL"/>
        </w:rPr>
      </w:pPr>
    </w:p>
    <w:p w:rsidR="00A31015" w:rsidRDefault="00A31015" w:rsidP="00A31015">
      <w:pPr>
        <w:rPr>
          <w:rtl/>
          <w:lang w:eastAsia="he-IL"/>
        </w:rPr>
      </w:pPr>
      <w:r>
        <w:rPr>
          <w:rFonts w:hint="cs"/>
          <w:rtl/>
          <w:lang w:eastAsia="he-IL"/>
        </w:rPr>
        <w:t xml:space="preserve">מי הם בעלי הרישיונות שתחול עליהם התקנה? </w:t>
      </w:r>
    </w:p>
    <w:p w:rsidR="00A31015" w:rsidRDefault="00A31015" w:rsidP="00A31015">
      <w:pPr>
        <w:rPr>
          <w:rtl/>
          <w:lang w:eastAsia="he-IL"/>
        </w:rPr>
      </w:pPr>
      <w:bookmarkStart w:id="320" w:name="_ETM_Q1_2273111"/>
      <w:bookmarkStart w:id="321" w:name="_ETM_Q1_2273197"/>
      <w:bookmarkEnd w:id="320"/>
      <w:bookmarkEnd w:id="321"/>
    </w:p>
    <w:p w:rsidR="00A31015" w:rsidRDefault="00A31015" w:rsidP="00A31015">
      <w:pPr>
        <w:pStyle w:val="af9"/>
        <w:keepNext/>
        <w:rPr>
          <w:rtl/>
          <w:lang w:eastAsia="he-IL"/>
        </w:rPr>
      </w:pPr>
      <w:bookmarkStart w:id="322" w:name="ET_guest_19907_83"/>
      <w:r w:rsidRPr="00A31015">
        <w:rPr>
          <w:rStyle w:val="TagStyle"/>
          <w:rtl/>
        </w:rPr>
        <w:t xml:space="preserve"> &lt;&lt; אורח &gt;&gt; </w:t>
      </w:r>
      <w:r>
        <w:rPr>
          <w:rtl/>
          <w:lang w:eastAsia="he-IL"/>
        </w:rPr>
        <w:t>יעל מלם יפה:</w:t>
      </w:r>
      <w:r w:rsidRPr="00A31015">
        <w:rPr>
          <w:rStyle w:val="TagStyle"/>
          <w:rtl/>
        </w:rPr>
        <w:t xml:space="preserve"> &lt;&lt; אורח &gt;&gt;</w:t>
      </w:r>
      <w:r>
        <w:rPr>
          <w:rtl/>
          <w:lang w:eastAsia="he-IL"/>
        </w:rPr>
        <w:t xml:space="preserve">   </w:t>
      </w:r>
      <w:bookmarkEnd w:id="322"/>
    </w:p>
    <w:p w:rsidR="00A31015" w:rsidRDefault="00A31015" w:rsidP="00A31015">
      <w:pPr>
        <w:pStyle w:val="KeepWithNext"/>
        <w:rPr>
          <w:rtl/>
          <w:lang w:eastAsia="he-IL"/>
        </w:rPr>
      </w:pPr>
    </w:p>
    <w:p w:rsidR="00A31015" w:rsidRDefault="00A31015" w:rsidP="00A31015">
      <w:pPr>
        <w:rPr>
          <w:rtl/>
          <w:lang w:eastAsia="he-IL"/>
        </w:rPr>
      </w:pPr>
      <w:bookmarkStart w:id="323" w:name="_ETM_Q1_2276416"/>
      <w:bookmarkStart w:id="324" w:name="_ETM_Q1_2276465"/>
      <w:bookmarkEnd w:id="323"/>
      <w:bookmarkEnd w:id="324"/>
      <w:r>
        <w:rPr>
          <w:rFonts w:hint="cs"/>
          <w:rtl/>
          <w:lang w:eastAsia="he-IL"/>
        </w:rPr>
        <w:t>אותם משלמים רבעוניים הם - - -</w:t>
      </w:r>
    </w:p>
    <w:p w:rsidR="00A31015" w:rsidRDefault="00A31015" w:rsidP="00A31015">
      <w:pPr>
        <w:rPr>
          <w:rtl/>
          <w:lang w:eastAsia="he-IL"/>
        </w:rPr>
      </w:pPr>
    </w:p>
    <w:p w:rsidR="00A31015" w:rsidRDefault="00A31015" w:rsidP="00A31015">
      <w:pPr>
        <w:pStyle w:val="af9"/>
        <w:keepNext/>
        <w:rPr>
          <w:rtl/>
          <w:lang w:eastAsia="he-IL"/>
        </w:rPr>
      </w:pPr>
      <w:bookmarkStart w:id="325" w:name="ET_guest_631142_84"/>
      <w:r w:rsidRPr="00A31015">
        <w:rPr>
          <w:rStyle w:val="TagStyle"/>
          <w:rtl/>
        </w:rPr>
        <w:t xml:space="preserve"> &lt;&lt; אורח &gt;&gt; </w:t>
      </w:r>
      <w:r>
        <w:rPr>
          <w:rtl/>
          <w:lang w:eastAsia="he-IL"/>
        </w:rPr>
        <w:t>נתי שוברט:</w:t>
      </w:r>
      <w:r w:rsidRPr="00A31015">
        <w:rPr>
          <w:rStyle w:val="TagStyle"/>
          <w:rtl/>
        </w:rPr>
        <w:t xml:space="preserve"> &lt;&lt; אורח &gt;&gt;</w:t>
      </w:r>
      <w:r>
        <w:rPr>
          <w:rtl/>
          <w:lang w:eastAsia="he-IL"/>
        </w:rPr>
        <w:t xml:space="preserve">   </w:t>
      </w:r>
      <w:bookmarkEnd w:id="325"/>
    </w:p>
    <w:p w:rsidR="00A31015" w:rsidRDefault="00A31015" w:rsidP="00A31015">
      <w:pPr>
        <w:pStyle w:val="KeepWithNext"/>
        <w:rPr>
          <w:rtl/>
          <w:lang w:eastAsia="he-IL"/>
        </w:rPr>
      </w:pPr>
    </w:p>
    <w:p w:rsidR="00A31015" w:rsidRDefault="00A31015" w:rsidP="00472C9A">
      <w:pPr>
        <w:ind w:firstLine="0"/>
        <w:rPr>
          <w:rtl/>
          <w:lang w:eastAsia="he-IL"/>
        </w:rPr>
      </w:pPr>
      <w:r>
        <w:rPr>
          <w:rtl/>
          <w:lang w:eastAsia="he-IL"/>
        </w:rPr>
        <w:tab/>
      </w:r>
      <w:r>
        <w:rPr>
          <w:rFonts w:hint="cs"/>
          <w:rtl/>
          <w:lang w:eastAsia="he-IL"/>
        </w:rPr>
        <w:t xml:space="preserve">בעלי העסקים, חברות הרט"נ, </w:t>
      </w:r>
      <w:r w:rsidR="00472C9A">
        <w:rPr>
          <w:rFonts w:hint="cs"/>
          <w:rtl/>
          <w:lang w:eastAsia="he-IL"/>
        </w:rPr>
        <w:t>עורקי נל"ן</w:t>
      </w:r>
      <w:r>
        <w:rPr>
          <w:rFonts w:hint="cs"/>
          <w:rtl/>
          <w:lang w:eastAsia="he-IL"/>
        </w:rPr>
        <w:t>, תחנות רדיו</w:t>
      </w:r>
      <w:bookmarkStart w:id="326" w:name="_ETM_Q1_2286685"/>
      <w:bookmarkEnd w:id="326"/>
      <w:r>
        <w:rPr>
          <w:rFonts w:hint="cs"/>
          <w:rtl/>
          <w:lang w:eastAsia="he-IL"/>
        </w:rPr>
        <w:t xml:space="preserve"> וטלוויזיה, וחלק מתחנות הלווי</w:t>
      </w:r>
      <w:r w:rsidR="00151767">
        <w:rPr>
          <w:rFonts w:hint="cs"/>
          <w:rtl/>
          <w:lang w:eastAsia="he-IL"/>
        </w:rPr>
        <w:t>י</w:t>
      </w:r>
      <w:r>
        <w:rPr>
          <w:rFonts w:hint="cs"/>
          <w:rtl/>
          <w:lang w:eastAsia="he-IL"/>
        </w:rPr>
        <w:t xml:space="preserve">ן. </w:t>
      </w:r>
    </w:p>
    <w:p w:rsidR="00A31015" w:rsidRDefault="00A31015" w:rsidP="00A31015">
      <w:pPr>
        <w:ind w:firstLine="0"/>
        <w:rPr>
          <w:rtl/>
          <w:lang w:eastAsia="he-IL"/>
        </w:rPr>
      </w:pPr>
      <w:bookmarkStart w:id="327" w:name="_ETM_Q1_2300005"/>
      <w:bookmarkStart w:id="328" w:name="_ETM_Q1_2300087"/>
      <w:bookmarkEnd w:id="327"/>
      <w:bookmarkEnd w:id="328"/>
    </w:p>
    <w:p w:rsidR="00A31015" w:rsidRDefault="00A31015" w:rsidP="00A31015">
      <w:pPr>
        <w:pStyle w:val="af6"/>
        <w:keepNext/>
        <w:rPr>
          <w:rtl/>
        </w:rPr>
      </w:pPr>
      <w:bookmarkStart w:id="329" w:name="ET_yor_4758_85"/>
      <w:r w:rsidRPr="00A31015">
        <w:rPr>
          <w:rStyle w:val="TagStyle"/>
          <w:rtl/>
        </w:rPr>
        <w:t xml:space="preserve"> &lt;&lt; יור &gt;&gt; </w:t>
      </w:r>
      <w:r>
        <w:rPr>
          <w:rtl/>
        </w:rPr>
        <w:t>היו"ר יעקב מרגי:</w:t>
      </w:r>
      <w:r w:rsidRPr="00A31015">
        <w:rPr>
          <w:rStyle w:val="TagStyle"/>
          <w:rtl/>
        </w:rPr>
        <w:t xml:space="preserve"> &lt;&lt; יור &gt;&gt;</w:t>
      </w:r>
      <w:r>
        <w:rPr>
          <w:rtl/>
        </w:rPr>
        <w:t xml:space="preserve">   </w:t>
      </w:r>
      <w:bookmarkEnd w:id="329"/>
    </w:p>
    <w:p w:rsidR="00A31015" w:rsidRDefault="00A31015" w:rsidP="00A31015">
      <w:pPr>
        <w:pStyle w:val="KeepWithNext"/>
        <w:rPr>
          <w:rtl/>
          <w:lang w:eastAsia="he-IL"/>
        </w:rPr>
      </w:pPr>
    </w:p>
    <w:p w:rsidR="00A31015" w:rsidRDefault="00A31015" w:rsidP="00A31015">
      <w:pPr>
        <w:rPr>
          <w:rtl/>
          <w:lang w:eastAsia="he-IL"/>
        </w:rPr>
      </w:pPr>
      <w:bookmarkStart w:id="330" w:name="_ETM_Q1_2301568"/>
      <w:bookmarkEnd w:id="330"/>
      <w:r>
        <w:rPr>
          <w:rFonts w:hint="cs"/>
          <w:rtl/>
          <w:lang w:eastAsia="he-IL"/>
        </w:rPr>
        <w:t xml:space="preserve">נצביע על </w:t>
      </w:r>
      <w:r w:rsidRPr="00A31015">
        <w:rPr>
          <w:rFonts w:hint="cs"/>
          <w:b/>
          <w:bCs/>
          <w:u w:val="single"/>
          <w:rtl/>
          <w:lang w:eastAsia="he-IL"/>
        </w:rPr>
        <w:t>תיקון תקנה 18 לתקנות העיקריות</w:t>
      </w:r>
      <w:r>
        <w:rPr>
          <w:rFonts w:hint="cs"/>
          <w:rtl/>
          <w:lang w:eastAsia="he-IL"/>
        </w:rPr>
        <w:t>. מי</w:t>
      </w:r>
      <w:bookmarkStart w:id="331" w:name="_ETM_Q1_2303687"/>
      <w:bookmarkEnd w:id="331"/>
      <w:r>
        <w:rPr>
          <w:rFonts w:hint="cs"/>
          <w:rtl/>
          <w:lang w:eastAsia="he-IL"/>
        </w:rPr>
        <w:t xml:space="preserve"> בעד? מי נגד? מי נמנע?</w:t>
      </w:r>
    </w:p>
    <w:p w:rsidR="00A31015" w:rsidRDefault="00A31015" w:rsidP="00A31015">
      <w:pPr>
        <w:rPr>
          <w:rtl/>
          <w:lang w:eastAsia="he-IL"/>
        </w:rPr>
      </w:pPr>
    </w:p>
    <w:p w:rsidR="00A31015" w:rsidRDefault="00A31015" w:rsidP="00A31015">
      <w:pPr>
        <w:pStyle w:val="af1"/>
        <w:keepNext/>
        <w:rPr>
          <w:rtl/>
          <w:lang w:eastAsia="he-IL"/>
        </w:rPr>
      </w:pPr>
      <w:r>
        <w:rPr>
          <w:rtl/>
          <w:lang w:eastAsia="he-IL"/>
        </w:rPr>
        <w:t>הצבעה</w:t>
      </w:r>
    </w:p>
    <w:p w:rsidR="00A31015" w:rsidRDefault="00A31015" w:rsidP="00A31015">
      <w:pPr>
        <w:pStyle w:val="--"/>
        <w:keepNext/>
        <w:rPr>
          <w:rtl/>
          <w:lang w:eastAsia="he-IL"/>
        </w:rPr>
      </w:pPr>
    </w:p>
    <w:p w:rsidR="00A31015" w:rsidRDefault="00A31015" w:rsidP="00A31015">
      <w:pPr>
        <w:pStyle w:val="--"/>
        <w:keepNext/>
        <w:rPr>
          <w:rtl/>
          <w:lang w:eastAsia="he-IL"/>
        </w:rPr>
      </w:pPr>
      <w:r>
        <w:rPr>
          <w:rtl/>
          <w:lang w:eastAsia="he-IL"/>
        </w:rPr>
        <w:t xml:space="preserve">בעד – </w:t>
      </w:r>
      <w:r>
        <w:rPr>
          <w:rFonts w:hint="cs"/>
          <w:rtl/>
          <w:lang w:eastAsia="he-IL"/>
        </w:rPr>
        <w:t>1</w:t>
      </w:r>
    </w:p>
    <w:p w:rsidR="00A31015" w:rsidRDefault="00A31015" w:rsidP="00A31015">
      <w:pPr>
        <w:pStyle w:val="--"/>
        <w:keepNext/>
        <w:rPr>
          <w:rtl/>
          <w:lang w:eastAsia="he-IL"/>
        </w:rPr>
      </w:pPr>
      <w:r>
        <w:rPr>
          <w:rtl/>
          <w:lang w:eastAsia="he-IL"/>
        </w:rPr>
        <w:t xml:space="preserve">נגד – </w:t>
      </w:r>
      <w:r>
        <w:rPr>
          <w:rFonts w:hint="cs"/>
          <w:rtl/>
          <w:lang w:eastAsia="he-IL"/>
        </w:rPr>
        <w:t>אין</w:t>
      </w:r>
    </w:p>
    <w:p w:rsidR="00A31015" w:rsidRDefault="00A31015" w:rsidP="00A31015">
      <w:pPr>
        <w:pStyle w:val="--"/>
        <w:keepNext/>
        <w:rPr>
          <w:rtl/>
          <w:lang w:eastAsia="he-IL"/>
        </w:rPr>
      </w:pPr>
      <w:r>
        <w:rPr>
          <w:rtl/>
          <w:lang w:eastAsia="he-IL"/>
        </w:rPr>
        <w:t xml:space="preserve">נמנעים – </w:t>
      </w:r>
      <w:r>
        <w:rPr>
          <w:rFonts w:hint="cs"/>
          <w:rtl/>
          <w:lang w:eastAsia="he-IL"/>
        </w:rPr>
        <w:t>אין</w:t>
      </w:r>
    </w:p>
    <w:p w:rsidR="00A31015" w:rsidRDefault="00A31015" w:rsidP="00A31015">
      <w:pPr>
        <w:jc w:val="center"/>
        <w:rPr>
          <w:rtl/>
          <w:lang w:eastAsia="he-IL"/>
        </w:rPr>
      </w:pPr>
      <w:r>
        <w:rPr>
          <w:rFonts w:hint="cs"/>
          <w:rtl/>
          <w:lang w:eastAsia="he-IL"/>
        </w:rPr>
        <w:t>אושר</w:t>
      </w:r>
      <w:r w:rsidR="003F622F">
        <w:rPr>
          <w:rFonts w:hint="cs"/>
          <w:rtl/>
          <w:lang w:eastAsia="he-IL"/>
        </w:rPr>
        <w:t>.</w:t>
      </w:r>
    </w:p>
    <w:p w:rsidR="00A31015" w:rsidRDefault="00A31015" w:rsidP="00A31015">
      <w:pPr>
        <w:jc w:val="center"/>
        <w:rPr>
          <w:rtl/>
          <w:lang w:eastAsia="he-IL"/>
        </w:rPr>
      </w:pPr>
    </w:p>
    <w:p w:rsidR="00A31015" w:rsidRDefault="00A31015" w:rsidP="00A31015">
      <w:pPr>
        <w:pStyle w:val="af6"/>
        <w:keepNext/>
        <w:rPr>
          <w:rtl/>
        </w:rPr>
      </w:pPr>
      <w:bookmarkStart w:id="332" w:name="ET_yor_4758_86"/>
      <w:r w:rsidRPr="00A31015">
        <w:rPr>
          <w:rStyle w:val="TagStyle"/>
          <w:rtl/>
        </w:rPr>
        <w:t xml:space="preserve"> &lt;&lt; יור &gt;&gt; </w:t>
      </w:r>
      <w:r>
        <w:rPr>
          <w:rtl/>
        </w:rPr>
        <w:t>היו"ר יעקב מרגי:</w:t>
      </w:r>
      <w:r w:rsidRPr="00A31015">
        <w:rPr>
          <w:rStyle w:val="TagStyle"/>
          <w:rtl/>
        </w:rPr>
        <w:t xml:space="preserve"> &lt;&lt; יור &gt;&gt;</w:t>
      </w:r>
      <w:r>
        <w:rPr>
          <w:rtl/>
        </w:rPr>
        <w:t xml:space="preserve">   </w:t>
      </w:r>
      <w:bookmarkEnd w:id="332"/>
    </w:p>
    <w:p w:rsidR="00A31015" w:rsidRDefault="00A31015" w:rsidP="00A31015">
      <w:pPr>
        <w:pStyle w:val="KeepWithNext"/>
        <w:rPr>
          <w:rtl/>
          <w:lang w:eastAsia="he-IL"/>
        </w:rPr>
      </w:pPr>
    </w:p>
    <w:p w:rsidR="00A31015" w:rsidRDefault="005F3A3A" w:rsidP="00A31015">
      <w:pPr>
        <w:rPr>
          <w:rtl/>
          <w:lang w:eastAsia="he-IL"/>
        </w:rPr>
      </w:pPr>
      <w:r>
        <w:rPr>
          <w:rFonts w:hint="cs"/>
          <w:rtl/>
          <w:lang w:eastAsia="he-IL"/>
        </w:rPr>
        <w:t>התקבל פה-אחד. אחד בעד, אין מתנגדים או נמנעים.</w:t>
      </w:r>
      <w:bookmarkStart w:id="333" w:name="_ETM_Q1_2305803"/>
      <w:bookmarkEnd w:id="333"/>
      <w:r>
        <w:rPr>
          <w:rFonts w:hint="cs"/>
          <w:rtl/>
          <w:lang w:eastAsia="he-IL"/>
        </w:rPr>
        <w:t xml:space="preserve"> תקנה 18 (2 )</w:t>
      </w:r>
      <w:bookmarkStart w:id="334" w:name="_ETM_Q1_2305032"/>
      <w:bookmarkEnd w:id="334"/>
      <w:r>
        <w:rPr>
          <w:rFonts w:hint="cs"/>
          <w:rtl/>
          <w:lang w:eastAsia="he-IL"/>
        </w:rPr>
        <w:t xml:space="preserve"> אושרה. </w:t>
      </w:r>
    </w:p>
    <w:p w:rsidR="005F3A3A" w:rsidRDefault="005F3A3A" w:rsidP="00A31015">
      <w:pPr>
        <w:rPr>
          <w:rtl/>
          <w:lang w:eastAsia="he-IL"/>
        </w:rPr>
      </w:pPr>
    </w:p>
    <w:p w:rsidR="005F3A3A" w:rsidRDefault="005F3A3A" w:rsidP="005F3A3A">
      <w:pPr>
        <w:pStyle w:val="a4"/>
        <w:keepNext/>
        <w:rPr>
          <w:rtl/>
        </w:rPr>
      </w:pPr>
      <w:bookmarkStart w:id="335" w:name="ET_speaker_איתי_עצמון_87"/>
      <w:r w:rsidRPr="005F3A3A">
        <w:rPr>
          <w:rStyle w:val="TagStyle"/>
          <w:rtl/>
        </w:rPr>
        <w:t xml:space="preserve"> &lt;&lt; דובר &gt;&gt; </w:t>
      </w:r>
      <w:r>
        <w:rPr>
          <w:rtl/>
        </w:rPr>
        <w:t>איתי עצמון:</w:t>
      </w:r>
      <w:r w:rsidRPr="005F3A3A">
        <w:rPr>
          <w:rStyle w:val="TagStyle"/>
          <w:rtl/>
        </w:rPr>
        <w:t xml:space="preserve"> &lt;&lt; דובר &gt;&gt;</w:t>
      </w:r>
      <w:r>
        <w:rPr>
          <w:rtl/>
        </w:rPr>
        <w:t xml:space="preserve">   </w:t>
      </w:r>
      <w:bookmarkEnd w:id="335"/>
    </w:p>
    <w:p w:rsidR="005F3A3A" w:rsidRDefault="005F3A3A" w:rsidP="005F3A3A">
      <w:pPr>
        <w:pStyle w:val="KeepWithNext"/>
        <w:rPr>
          <w:rtl/>
          <w:lang w:eastAsia="he-IL"/>
        </w:rPr>
      </w:pPr>
    </w:p>
    <w:p w:rsidR="00235AB7" w:rsidRDefault="005F3A3A" w:rsidP="005F3A3A">
      <w:pPr>
        <w:pStyle w:val="af2"/>
        <w:jc w:val="both"/>
        <w:rPr>
          <w:rtl/>
          <w:lang w:eastAsia="he-IL"/>
        </w:rPr>
      </w:pPr>
      <w:r w:rsidRPr="005F3A3A">
        <w:rPr>
          <w:rtl/>
          <w:lang w:eastAsia="he-IL"/>
        </w:rPr>
        <w:t>תקנה 18(2 ) אושרה</w:t>
      </w:r>
      <w:r>
        <w:rPr>
          <w:rFonts w:hint="cs"/>
          <w:rtl/>
          <w:lang w:eastAsia="he-IL"/>
        </w:rPr>
        <w:t>.</w:t>
      </w:r>
    </w:p>
    <w:p w:rsidR="005F3A3A" w:rsidRDefault="005F3A3A" w:rsidP="005F3A3A">
      <w:pPr>
        <w:rPr>
          <w:rtl/>
          <w:lang w:eastAsia="he-IL"/>
        </w:rPr>
      </w:pPr>
    </w:p>
    <w:p w:rsidR="005F3A3A" w:rsidRDefault="005F3A3A" w:rsidP="005F3A3A">
      <w:pPr>
        <w:pStyle w:val="af9"/>
        <w:keepNext/>
        <w:rPr>
          <w:rtl/>
          <w:lang w:eastAsia="he-IL"/>
        </w:rPr>
      </w:pPr>
      <w:bookmarkStart w:id="336" w:name="ET_guest_19907_88"/>
      <w:r w:rsidRPr="005F3A3A">
        <w:rPr>
          <w:rStyle w:val="TagStyle"/>
          <w:rtl/>
        </w:rPr>
        <w:t xml:space="preserve"> &lt;&lt; אורח &gt;&gt; </w:t>
      </w:r>
      <w:r>
        <w:rPr>
          <w:rtl/>
          <w:lang w:eastAsia="he-IL"/>
        </w:rPr>
        <w:t>יעל מלם יפה:</w:t>
      </w:r>
      <w:r w:rsidRPr="005F3A3A">
        <w:rPr>
          <w:rStyle w:val="TagStyle"/>
          <w:rtl/>
        </w:rPr>
        <w:t xml:space="preserve"> &lt;&lt; אורח &gt;&gt;</w:t>
      </w:r>
      <w:r>
        <w:rPr>
          <w:rtl/>
          <w:lang w:eastAsia="he-IL"/>
        </w:rPr>
        <w:t xml:space="preserve">   </w:t>
      </w:r>
      <w:bookmarkEnd w:id="336"/>
    </w:p>
    <w:p w:rsidR="005F3A3A" w:rsidRDefault="005F3A3A" w:rsidP="005F3A3A">
      <w:pPr>
        <w:pStyle w:val="KeepWithNext"/>
        <w:rPr>
          <w:rtl/>
          <w:lang w:eastAsia="he-IL"/>
        </w:rPr>
      </w:pPr>
    </w:p>
    <w:p w:rsidR="00095EC8" w:rsidRDefault="005F3A3A" w:rsidP="005F3A3A">
      <w:pPr>
        <w:rPr>
          <w:rtl/>
          <w:lang w:eastAsia="he-IL"/>
        </w:rPr>
      </w:pPr>
      <w:r>
        <w:rPr>
          <w:rFonts w:hint="cs"/>
          <w:rtl/>
          <w:lang w:eastAsia="he-IL"/>
        </w:rPr>
        <w:t>אני עוברת לסעיף התחילה. סעיף התחילה מורכב מארבעה סעיפי משנה והוא קצת מורכב. לשם כך נתתי לאיתי</w:t>
      </w:r>
      <w:r w:rsidR="00095EC8">
        <w:rPr>
          <w:rFonts w:hint="cs"/>
          <w:rtl/>
          <w:lang w:eastAsia="he-IL"/>
        </w:rPr>
        <w:t xml:space="preserve"> עצמון טבלה והוא יעביר אותה אליך, אדוני.</w:t>
      </w:r>
    </w:p>
    <w:p w:rsidR="00095EC8" w:rsidRDefault="00095EC8" w:rsidP="005F3A3A">
      <w:pPr>
        <w:rPr>
          <w:rtl/>
          <w:lang w:eastAsia="he-IL"/>
        </w:rPr>
      </w:pPr>
    </w:p>
    <w:p w:rsidR="00095EC8" w:rsidRDefault="00095EC8" w:rsidP="00095EC8">
      <w:pPr>
        <w:pStyle w:val="af6"/>
        <w:keepNext/>
        <w:rPr>
          <w:rtl/>
        </w:rPr>
      </w:pPr>
      <w:bookmarkStart w:id="337" w:name="ET_yor_4758_89"/>
      <w:r w:rsidRPr="00095EC8">
        <w:rPr>
          <w:rStyle w:val="TagStyle"/>
          <w:rtl/>
        </w:rPr>
        <w:t xml:space="preserve"> &lt;&lt; יור &gt;&gt; </w:t>
      </w:r>
      <w:r>
        <w:rPr>
          <w:rtl/>
        </w:rPr>
        <w:t>היו"ר יעקב מרגי:</w:t>
      </w:r>
      <w:r w:rsidRPr="00095EC8">
        <w:rPr>
          <w:rStyle w:val="TagStyle"/>
          <w:rtl/>
        </w:rPr>
        <w:t xml:space="preserve"> &lt;&lt; יור &gt;&gt;</w:t>
      </w:r>
      <w:r>
        <w:rPr>
          <w:rtl/>
        </w:rPr>
        <w:t xml:space="preserve">   </w:t>
      </w:r>
      <w:bookmarkEnd w:id="337"/>
    </w:p>
    <w:p w:rsidR="00095EC8" w:rsidRDefault="00095EC8" w:rsidP="00095EC8">
      <w:pPr>
        <w:pStyle w:val="KeepWithNext"/>
        <w:rPr>
          <w:rtl/>
        </w:rPr>
      </w:pPr>
    </w:p>
    <w:p w:rsidR="00F03DAF" w:rsidRDefault="00095EC8" w:rsidP="00A20C8D">
      <w:pPr>
        <w:rPr>
          <w:rtl/>
        </w:rPr>
      </w:pPr>
      <w:r>
        <w:rPr>
          <w:rFonts w:hint="cs"/>
          <w:rtl/>
        </w:rPr>
        <w:t xml:space="preserve">מודה לך עבור ההתחשבות. </w:t>
      </w:r>
      <w:bookmarkStart w:id="338" w:name="_ETM_Q1_2330937"/>
      <w:bookmarkStart w:id="339" w:name="_ETM_Q1_2331015"/>
      <w:bookmarkEnd w:id="338"/>
      <w:bookmarkEnd w:id="339"/>
      <w:r w:rsidR="00A20C8D">
        <w:rPr>
          <w:rFonts w:hint="cs"/>
          <w:rtl/>
        </w:rPr>
        <w:t>היה כאן שיח ביני לבין היועץ המשפטי של הוועדה, לעיתים נציגי משרד הממשלה מגיעים לכאן כשהם אינם מוכנים דיים לדיון, או שהתחום שהם עוסקים בו לא כל-כך נהיר להם. פה אנחנו</w:t>
      </w:r>
      <w:r w:rsidR="00F03DAF">
        <w:rPr>
          <w:rFonts w:hint="cs"/>
          <w:rtl/>
        </w:rPr>
        <w:t xml:space="preserve"> רואים שיש התמצאות טובה בחומר, </w:t>
      </w:r>
      <w:r w:rsidR="00A20C8D">
        <w:rPr>
          <w:rFonts w:hint="cs"/>
          <w:rtl/>
        </w:rPr>
        <w:t>עכשיו חיזקת עוד יותר את הרושם הזה בהגישך את הטבלה. אני לא מחלק מחמאות מהר.</w:t>
      </w:r>
    </w:p>
    <w:p w:rsidR="00F03DAF" w:rsidRDefault="00F03DAF" w:rsidP="00A20C8D">
      <w:pPr>
        <w:rPr>
          <w:rtl/>
        </w:rPr>
      </w:pPr>
      <w:bookmarkStart w:id="340" w:name="_ETM_Q1_2353371"/>
      <w:bookmarkStart w:id="341" w:name="_ETM_Q1_2353462"/>
      <w:bookmarkEnd w:id="340"/>
      <w:bookmarkEnd w:id="341"/>
    </w:p>
    <w:p w:rsidR="00F03DAF" w:rsidRDefault="00F03DAF" w:rsidP="00F03DAF">
      <w:pPr>
        <w:pStyle w:val="af9"/>
        <w:keepNext/>
        <w:rPr>
          <w:rtl/>
        </w:rPr>
      </w:pPr>
      <w:bookmarkStart w:id="342" w:name="ET_guest_19907_90"/>
      <w:r w:rsidRPr="00F03DAF">
        <w:rPr>
          <w:rStyle w:val="TagStyle"/>
          <w:rtl/>
        </w:rPr>
        <w:t xml:space="preserve"> &lt;&lt; אורח &gt;&gt; </w:t>
      </w:r>
      <w:r>
        <w:rPr>
          <w:rtl/>
        </w:rPr>
        <w:t>יעל מלם יפה:</w:t>
      </w:r>
      <w:r w:rsidRPr="00F03DAF">
        <w:rPr>
          <w:rStyle w:val="TagStyle"/>
          <w:rtl/>
        </w:rPr>
        <w:t xml:space="preserve"> &lt;&lt; אורח &gt;&gt;</w:t>
      </w:r>
      <w:r>
        <w:rPr>
          <w:rtl/>
        </w:rPr>
        <w:t xml:space="preserve">   </w:t>
      </w:r>
      <w:bookmarkEnd w:id="342"/>
    </w:p>
    <w:p w:rsidR="00F03DAF" w:rsidRDefault="00F03DAF" w:rsidP="00F03DAF">
      <w:pPr>
        <w:pStyle w:val="KeepWithNext"/>
        <w:rPr>
          <w:rtl/>
        </w:rPr>
      </w:pPr>
    </w:p>
    <w:p w:rsidR="00F03DAF" w:rsidRDefault="00F03DAF" w:rsidP="00F03DAF">
      <w:pPr>
        <w:rPr>
          <w:rtl/>
        </w:rPr>
      </w:pPr>
      <w:r>
        <w:rPr>
          <w:rFonts w:hint="cs"/>
          <w:rtl/>
        </w:rPr>
        <w:t xml:space="preserve">תודה רבה, אדוני היושב-ראש. </w:t>
      </w:r>
      <w:bookmarkStart w:id="343" w:name="_ETM_Q1_2359793"/>
      <w:bookmarkStart w:id="344" w:name="_ETM_Q1_2359883"/>
      <w:bookmarkEnd w:id="343"/>
      <w:bookmarkEnd w:id="344"/>
      <w:r>
        <w:rPr>
          <w:rFonts w:hint="cs"/>
          <w:rtl/>
        </w:rPr>
        <w:t xml:space="preserve">נחזור לעניין: לתקנות יש חלק של </w:t>
      </w:r>
      <w:bookmarkStart w:id="345" w:name="_ETM_Q1_2364373"/>
      <w:bookmarkEnd w:id="345"/>
      <w:r>
        <w:rPr>
          <w:rFonts w:hint="cs"/>
          <w:rtl/>
        </w:rPr>
        <w:t>חישוב תשלום האגרה, חלק של חישוב החזר האגרה, וחלק</w:t>
      </w:r>
      <w:bookmarkStart w:id="346" w:name="_ETM_Q1_2371021"/>
      <w:bookmarkEnd w:id="346"/>
      <w:r>
        <w:rPr>
          <w:rFonts w:hint="cs"/>
          <w:rtl/>
        </w:rPr>
        <w:t xml:space="preserve"> של ביטול האבחנה בין מי שמשלם מראש למי שמשלם רבעוני והפסיק במהלך השנה. אני אתן בהם סימנים: </w:t>
      </w:r>
    </w:p>
    <w:p w:rsidR="00F03DAF" w:rsidRDefault="00F03DAF" w:rsidP="00F03DAF">
      <w:pPr>
        <w:rPr>
          <w:rtl/>
        </w:rPr>
      </w:pPr>
    </w:p>
    <w:p w:rsidR="003D7324" w:rsidRDefault="00F03DAF" w:rsidP="00F03DAF">
      <w:pPr>
        <w:rPr>
          <w:rtl/>
        </w:rPr>
      </w:pPr>
      <w:r>
        <w:rPr>
          <w:rFonts w:hint="cs"/>
          <w:rtl/>
        </w:rPr>
        <w:t xml:space="preserve">לגבי חישוב האגרה ממועד מתן הרישיון, חידושו, או הקצאת התדר: יש לנו פה חלוקה מסוימת, לגבי חברות הסלולר שנקראות בתקנות "פרט 1 בחלק ג' בתוספת הראשונה" </w:t>
      </w:r>
      <w:bookmarkStart w:id="347" w:name="_ETM_Q1_2400411"/>
      <w:bookmarkEnd w:id="347"/>
      <w:r>
        <w:rPr>
          <w:rFonts w:hint="cs"/>
          <w:rtl/>
        </w:rPr>
        <w:t xml:space="preserve">אנחנו מבקשים שהתחילה תהיה מה-1 באפריל 2020. </w:t>
      </w:r>
      <w:bookmarkStart w:id="348" w:name="_ETM_Q1_2407055"/>
      <w:bookmarkEnd w:id="348"/>
    </w:p>
    <w:p w:rsidR="003D7324" w:rsidRDefault="003D7324" w:rsidP="00F03DAF">
      <w:pPr>
        <w:rPr>
          <w:rtl/>
        </w:rPr>
      </w:pPr>
      <w:bookmarkStart w:id="349" w:name="_ETM_Q1_2407194"/>
      <w:bookmarkEnd w:id="349"/>
    </w:p>
    <w:p w:rsidR="003D7324" w:rsidRDefault="003D7324" w:rsidP="003D7324">
      <w:pPr>
        <w:pStyle w:val="a4"/>
        <w:keepNext/>
        <w:rPr>
          <w:rtl/>
        </w:rPr>
      </w:pPr>
      <w:bookmarkStart w:id="350" w:name="ET_speaker_איתי_עצמון_91"/>
      <w:r w:rsidRPr="003D7324">
        <w:rPr>
          <w:rStyle w:val="TagStyle"/>
          <w:rtl/>
        </w:rPr>
        <w:t xml:space="preserve"> &lt;&lt; דובר &gt;&gt; </w:t>
      </w:r>
      <w:r>
        <w:rPr>
          <w:rtl/>
        </w:rPr>
        <w:t>איתי עצמון:</w:t>
      </w:r>
      <w:r w:rsidRPr="003D7324">
        <w:rPr>
          <w:rStyle w:val="TagStyle"/>
          <w:rtl/>
        </w:rPr>
        <w:t xml:space="preserve"> &lt;&lt; דובר &gt;&gt;</w:t>
      </w:r>
      <w:r>
        <w:rPr>
          <w:rtl/>
        </w:rPr>
        <w:t xml:space="preserve">   </w:t>
      </w:r>
      <w:bookmarkEnd w:id="350"/>
    </w:p>
    <w:p w:rsidR="003D7324" w:rsidRDefault="003D7324" w:rsidP="003D7324">
      <w:pPr>
        <w:pStyle w:val="KeepWithNext"/>
        <w:rPr>
          <w:rtl/>
        </w:rPr>
      </w:pPr>
    </w:p>
    <w:p w:rsidR="003D7324" w:rsidRDefault="003D7324" w:rsidP="003D7324">
      <w:pPr>
        <w:rPr>
          <w:rtl/>
        </w:rPr>
      </w:pPr>
      <w:r>
        <w:rPr>
          <w:rFonts w:hint="cs"/>
          <w:rtl/>
        </w:rPr>
        <w:t>כלומר, רטרואק</w:t>
      </w:r>
      <w:bookmarkStart w:id="351" w:name="_ETM_Q1_2404522"/>
      <w:bookmarkStart w:id="352" w:name="_ETM_Q1_2404621"/>
      <w:bookmarkEnd w:id="351"/>
      <w:bookmarkEnd w:id="352"/>
      <w:r>
        <w:rPr>
          <w:rFonts w:hint="cs"/>
          <w:rtl/>
        </w:rPr>
        <w:t xml:space="preserve">טיבית. </w:t>
      </w:r>
    </w:p>
    <w:p w:rsidR="003D7324" w:rsidRDefault="003D7324" w:rsidP="003D7324">
      <w:pPr>
        <w:rPr>
          <w:rtl/>
        </w:rPr>
      </w:pPr>
    </w:p>
    <w:p w:rsidR="003D7324" w:rsidRDefault="003D7324" w:rsidP="003D7324">
      <w:pPr>
        <w:pStyle w:val="af9"/>
        <w:keepNext/>
        <w:rPr>
          <w:rtl/>
        </w:rPr>
      </w:pPr>
      <w:bookmarkStart w:id="353" w:name="ET_guest_19907_92"/>
      <w:r w:rsidRPr="003D7324">
        <w:rPr>
          <w:rStyle w:val="TagStyle"/>
          <w:rtl/>
        </w:rPr>
        <w:t xml:space="preserve"> &lt;&lt; אורח &gt;&gt; </w:t>
      </w:r>
      <w:r>
        <w:rPr>
          <w:rtl/>
        </w:rPr>
        <w:t>יעל מלם יפה:</w:t>
      </w:r>
      <w:r w:rsidRPr="003D7324">
        <w:rPr>
          <w:rStyle w:val="TagStyle"/>
          <w:rtl/>
        </w:rPr>
        <w:t xml:space="preserve"> &lt;&lt; אורח &gt;&gt;</w:t>
      </w:r>
      <w:r>
        <w:rPr>
          <w:rtl/>
        </w:rPr>
        <w:t xml:space="preserve">   </w:t>
      </w:r>
      <w:bookmarkEnd w:id="353"/>
    </w:p>
    <w:p w:rsidR="003D7324" w:rsidRDefault="003D7324" w:rsidP="003D7324">
      <w:pPr>
        <w:pStyle w:val="KeepWithNext"/>
        <w:rPr>
          <w:rtl/>
        </w:rPr>
      </w:pPr>
    </w:p>
    <w:p w:rsidR="003D7324" w:rsidRDefault="003D7324" w:rsidP="003D7324">
      <w:pPr>
        <w:rPr>
          <w:rtl/>
        </w:rPr>
      </w:pPr>
      <w:r>
        <w:rPr>
          <w:rFonts w:hint="cs"/>
          <w:rtl/>
        </w:rPr>
        <w:t xml:space="preserve">כן, רטרואקטיבית לתחילת הרבעון. כך גם לגבי חישוב ההחזר ואותו ביטול בין מי שמשלם מראש לרבעוני ממילא לא רלוונטי מבחינתם כי להם יש את ההסדר הספציפי של חישוב ההחזר. זה מה שמפורט בעמודה הראשונה בטבלה. </w:t>
      </w:r>
    </w:p>
    <w:p w:rsidR="003D7324" w:rsidRDefault="003D7324" w:rsidP="003D7324">
      <w:pPr>
        <w:rPr>
          <w:rtl/>
        </w:rPr>
      </w:pPr>
    </w:p>
    <w:p w:rsidR="003D7324" w:rsidRDefault="003D7324" w:rsidP="003D7324">
      <w:pPr>
        <w:rPr>
          <w:rtl/>
        </w:rPr>
      </w:pPr>
    </w:p>
    <w:p w:rsidR="003D7324" w:rsidRDefault="003D7324" w:rsidP="003D7324">
      <w:pPr>
        <w:pStyle w:val="a4"/>
        <w:keepNext/>
        <w:rPr>
          <w:rtl/>
        </w:rPr>
      </w:pPr>
      <w:bookmarkStart w:id="354" w:name="ET_speaker_איתי_עצמון_93"/>
      <w:r w:rsidRPr="003D7324">
        <w:rPr>
          <w:rStyle w:val="TagStyle"/>
          <w:rtl/>
        </w:rPr>
        <w:t xml:space="preserve"> &lt;&lt; דובר &gt;&gt; </w:t>
      </w:r>
      <w:r>
        <w:rPr>
          <w:rtl/>
        </w:rPr>
        <w:t>איתי עצמון:</w:t>
      </w:r>
      <w:r w:rsidRPr="003D7324">
        <w:rPr>
          <w:rStyle w:val="TagStyle"/>
          <w:rtl/>
        </w:rPr>
        <w:t xml:space="preserve"> &lt;&lt; דובר &gt;&gt;</w:t>
      </w:r>
      <w:r>
        <w:rPr>
          <w:rtl/>
        </w:rPr>
        <w:t xml:space="preserve">   </w:t>
      </w:r>
      <w:bookmarkEnd w:id="354"/>
    </w:p>
    <w:p w:rsidR="003D7324" w:rsidRDefault="003D7324" w:rsidP="003D7324">
      <w:pPr>
        <w:pStyle w:val="KeepWithNext"/>
        <w:rPr>
          <w:rtl/>
        </w:rPr>
      </w:pPr>
    </w:p>
    <w:p w:rsidR="003D7324" w:rsidRDefault="003D7324" w:rsidP="003D7324">
      <w:pPr>
        <w:rPr>
          <w:rtl/>
        </w:rPr>
      </w:pPr>
      <w:r>
        <w:rPr>
          <w:rFonts w:hint="cs"/>
          <w:rtl/>
        </w:rPr>
        <w:t>מה הסיבה לתחילה הרטרואקטיבית?</w:t>
      </w:r>
    </w:p>
    <w:p w:rsidR="003D7324" w:rsidRDefault="003D7324" w:rsidP="003D7324">
      <w:pPr>
        <w:rPr>
          <w:rtl/>
        </w:rPr>
      </w:pPr>
    </w:p>
    <w:p w:rsidR="003D7324" w:rsidRDefault="003D7324" w:rsidP="003D7324">
      <w:pPr>
        <w:pStyle w:val="af9"/>
        <w:keepNext/>
        <w:rPr>
          <w:rtl/>
        </w:rPr>
      </w:pPr>
      <w:bookmarkStart w:id="355" w:name="ET_guest_631142_94"/>
      <w:r w:rsidRPr="003D7324">
        <w:rPr>
          <w:rStyle w:val="TagStyle"/>
          <w:rtl/>
        </w:rPr>
        <w:t xml:space="preserve"> &lt;&lt; אורח &gt;&gt; </w:t>
      </w:r>
      <w:r>
        <w:rPr>
          <w:rtl/>
        </w:rPr>
        <w:t>נתי שוברט:</w:t>
      </w:r>
      <w:r w:rsidRPr="003D7324">
        <w:rPr>
          <w:rStyle w:val="TagStyle"/>
          <w:rtl/>
        </w:rPr>
        <w:t xml:space="preserve"> &lt;&lt; אורח &gt;&gt;</w:t>
      </w:r>
      <w:r>
        <w:rPr>
          <w:rtl/>
        </w:rPr>
        <w:t xml:space="preserve">   </w:t>
      </w:r>
      <w:bookmarkEnd w:id="355"/>
    </w:p>
    <w:p w:rsidR="003D7324" w:rsidRDefault="003D7324" w:rsidP="003D7324">
      <w:pPr>
        <w:pStyle w:val="KeepWithNext"/>
        <w:rPr>
          <w:rtl/>
        </w:rPr>
      </w:pPr>
    </w:p>
    <w:p w:rsidR="005D192B" w:rsidRDefault="003D7324" w:rsidP="003D7324">
      <w:pPr>
        <w:rPr>
          <w:rtl/>
        </w:rPr>
      </w:pPr>
      <w:r>
        <w:rPr>
          <w:rFonts w:hint="cs"/>
          <w:rtl/>
        </w:rPr>
        <w:t xml:space="preserve">כמו שהסברתי, אנחנו במהלך הרבעון </w:t>
      </w:r>
      <w:bookmarkStart w:id="356" w:name="_ETM_Q1_2435986"/>
      <w:bookmarkEnd w:id="356"/>
      <w:r>
        <w:rPr>
          <w:rFonts w:hint="cs"/>
          <w:rtl/>
        </w:rPr>
        <w:t xml:space="preserve">השני של השנה, שהתחיל ב-1 באפריל, היינו צריכים לעשות את השינוי הזה. אז </w:t>
      </w:r>
      <w:r w:rsidR="005D192B">
        <w:rPr>
          <w:rFonts w:hint="cs"/>
          <w:rtl/>
        </w:rPr>
        <w:t xml:space="preserve">כיוון שהליך חקיקה לוקח זמן, אנחנו מבקשים שהכלל יחול כבר על אותו רבעון שבו קרה המקרה הפרטני הזה, בסך הכול כל חברה הייתה משלמת עוד 2.3 מיליון שקלים בעד התקופות בהן היא לא יכלה להשתמש בתדרים. </w:t>
      </w:r>
      <w:bookmarkStart w:id="357" w:name="_ETM_Q1_2460396"/>
      <w:bookmarkStart w:id="358" w:name="_ETM_Q1_2466707"/>
      <w:bookmarkEnd w:id="357"/>
      <w:bookmarkEnd w:id="358"/>
    </w:p>
    <w:p w:rsidR="005D192B" w:rsidRDefault="005D192B" w:rsidP="003D7324">
      <w:pPr>
        <w:rPr>
          <w:rtl/>
        </w:rPr>
      </w:pPr>
      <w:bookmarkStart w:id="359" w:name="_ETM_Q1_2466778"/>
      <w:bookmarkStart w:id="360" w:name="_ETM_Q1_2466972"/>
      <w:bookmarkStart w:id="361" w:name="_ETM_Q1_2467029"/>
      <w:bookmarkEnd w:id="359"/>
      <w:bookmarkEnd w:id="360"/>
      <w:bookmarkEnd w:id="361"/>
    </w:p>
    <w:p w:rsidR="005D192B" w:rsidRDefault="005D192B" w:rsidP="005D192B">
      <w:pPr>
        <w:pStyle w:val="af9"/>
        <w:keepNext/>
        <w:rPr>
          <w:rtl/>
        </w:rPr>
      </w:pPr>
      <w:bookmarkStart w:id="362" w:name="ET_guest_19907_95"/>
      <w:r w:rsidRPr="005D192B">
        <w:rPr>
          <w:rStyle w:val="TagStyle"/>
          <w:rtl/>
        </w:rPr>
        <w:t xml:space="preserve"> &lt;&lt; אורח &gt;&gt; </w:t>
      </w:r>
      <w:r>
        <w:rPr>
          <w:rtl/>
        </w:rPr>
        <w:t>יעל מלם יפה:</w:t>
      </w:r>
      <w:r w:rsidRPr="005D192B">
        <w:rPr>
          <w:rStyle w:val="TagStyle"/>
          <w:rtl/>
        </w:rPr>
        <w:t xml:space="preserve"> &lt;&lt; אורח &gt;&gt;</w:t>
      </w:r>
      <w:r>
        <w:rPr>
          <w:rtl/>
        </w:rPr>
        <w:t xml:space="preserve">   </w:t>
      </w:r>
      <w:bookmarkEnd w:id="362"/>
    </w:p>
    <w:p w:rsidR="005D192B" w:rsidRDefault="005D192B" w:rsidP="005D192B">
      <w:pPr>
        <w:pStyle w:val="KeepWithNext"/>
        <w:rPr>
          <w:rtl/>
        </w:rPr>
      </w:pPr>
    </w:p>
    <w:p w:rsidR="00A20C8D" w:rsidRDefault="005D192B" w:rsidP="005D192B">
      <w:pPr>
        <w:rPr>
          <w:rtl/>
        </w:rPr>
      </w:pPr>
      <w:bookmarkStart w:id="363" w:name="_ETM_Q1_2469230"/>
      <w:bookmarkStart w:id="364" w:name="_ETM_Q1_2469275"/>
      <w:bookmarkEnd w:id="363"/>
      <w:bookmarkEnd w:id="364"/>
      <w:r>
        <w:rPr>
          <w:rFonts w:hint="cs"/>
          <w:rtl/>
        </w:rPr>
        <w:t xml:space="preserve">לגבי חישוב תשלום האגרה </w:t>
      </w:r>
      <w:r w:rsidRPr="005D192B">
        <w:rPr>
          <w:rtl/>
        </w:rPr>
        <w:t>ממועד מתן הרישיון, חידושו, או הקצאת התדר</w:t>
      </w:r>
      <w:r>
        <w:rPr>
          <w:rFonts w:hint="cs"/>
          <w:rtl/>
        </w:rPr>
        <w:t>: לכל בעלי הרישיון בתוספת</w:t>
      </w:r>
      <w:bookmarkStart w:id="365" w:name="_ETM_Q1_2481803"/>
      <w:bookmarkEnd w:id="365"/>
      <w:r>
        <w:rPr>
          <w:rFonts w:hint="cs"/>
          <w:rtl/>
        </w:rPr>
        <w:t xml:space="preserve"> הראשונה, למעט הסלולר שטור 1 מטפל בו, אנחנו</w:t>
      </w:r>
      <w:bookmarkStart w:id="366" w:name="_ETM_Q1_2488072"/>
      <w:bookmarkEnd w:id="366"/>
      <w:r>
        <w:rPr>
          <w:rFonts w:hint="cs"/>
          <w:rtl/>
        </w:rPr>
        <w:t xml:space="preserve"> מבקשים תאריך כניסה לתוקף ב-1 בינואר 2022 מאחר שזה כרוך בהיערכות לשינוי הזה. המשרד צריך להיערך לשינוי הזה </w:t>
      </w:r>
      <w:bookmarkStart w:id="367" w:name="_ETM_Q1_2504824"/>
      <w:bookmarkEnd w:id="367"/>
      <w:r>
        <w:rPr>
          <w:rFonts w:hint="cs"/>
          <w:rtl/>
        </w:rPr>
        <w:t xml:space="preserve">וזו הערכת הזמנים הנדרשים להיערכות. </w:t>
      </w:r>
      <w:bookmarkStart w:id="368" w:name="_ETM_Q1_2508231"/>
      <w:bookmarkEnd w:id="368"/>
    </w:p>
    <w:p w:rsidR="005D192B" w:rsidRDefault="005D192B" w:rsidP="005D192B">
      <w:pPr>
        <w:rPr>
          <w:rtl/>
        </w:rPr>
      </w:pPr>
      <w:bookmarkStart w:id="369" w:name="_ETM_Q1_2508317"/>
      <w:bookmarkStart w:id="370" w:name="_ETM_Q1_2508435"/>
      <w:bookmarkEnd w:id="369"/>
      <w:bookmarkEnd w:id="370"/>
    </w:p>
    <w:p w:rsidR="005D192B" w:rsidRDefault="005D192B" w:rsidP="005D192B">
      <w:pPr>
        <w:rPr>
          <w:rtl/>
        </w:rPr>
      </w:pPr>
      <w:bookmarkStart w:id="371" w:name="_ETM_Q1_2508499"/>
      <w:bookmarkEnd w:id="371"/>
      <w:r>
        <w:rPr>
          <w:rFonts w:hint="cs"/>
          <w:rtl/>
        </w:rPr>
        <w:t>חישוב ההחזר הוא לא רלוו</w:t>
      </w:r>
      <w:r w:rsidR="00151767">
        <w:rPr>
          <w:rFonts w:hint="cs"/>
          <w:rtl/>
        </w:rPr>
        <w:t>נ</w:t>
      </w:r>
      <w:r>
        <w:rPr>
          <w:rFonts w:hint="cs"/>
          <w:rtl/>
        </w:rPr>
        <w:t>טי,</w:t>
      </w:r>
      <w:bookmarkStart w:id="372" w:name="_ETM_Q1_2509698"/>
      <w:bookmarkEnd w:id="372"/>
      <w:r>
        <w:rPr>
          <w:rFonts w:hint="cs"/>
          <w:rtl/>
        </w:rPr>
        <w:t xml:space="preserve"> כאמור, הוא לא יהיה רלוונטי לאף אחד חוץ מהרט"</w:t>
      </w:r>
      <w:r w:rsidR="003F622F">
        <w:rPr>
          <w:rFonts w:hint="cs"/>
          <w:rtl/>
        </w:rPr>
        <w:t>נ</w:t>
      </w:r>
      <w:r>
        <w:rPr>
          <w:rFonts w:hint="cs"/>
          <w:rtl/>
        </w:rPr>
        <w:t xml:space="preserve"> אז אני לא אחזור עליו. </w:t>
      </w:r>
      <w:bookmarkStart w:id="373" w:name="_ETM_Q1_2517191"/>
      <w:bookmarkEnd w:id="373"/>
    </w:p>
    <w:p w:rsidR="00151767" w:rsidRDefault="00151767" w:rsidP="005D192B">
      <w:pPr>
        <w:rPr>
          <w:rtl/>
        </w:rPr>
      </w:pPr>
      <w:bookmarkStart w:id="374" w:name="_ETM_Q1_2517265"/>
      <w:bookmarkStart w:id="375" w:name="_ETM_Q1_2517511"/>
      <w:bookmarkEnd w:id="374"/>
      <w:bookmarkEnd w:id="375"/>
    </w:p>
    <w:p w:rsidR="00472C9A" w:rsidRDefault="00151767" w:rsidP="003F622F">
      <w:pPr>
        <w:rPr>
          <w:rtl/>
        </w:rPr>
      </w:pPr>
      <w:bookmarkStart w:id="376" w:name="_ETM_Q1_2517567"/>
      <w:bookmarkEnd w:id="376"/>
      <w:r>
        <w:rPr>
          <w:rFonts w:hint="cs"/>
          <w:rtl/>
        </w:rPr>
        <w:t xml:space="preserve">לגבי הביטול של </w:t>
      </w:r>
      <w:bookmarkStart w:id="377" w:name="_ETM_Q1_2515976"/>
      <w:bookmarkEnd w:id="377"/>
      <w:r>
        <w:rPr>
          <w:rFonts w:hint="cs"/>
          <w:rtl/>
        </w:rPr>
        <w:t>האבחנה, זה באמת רלוונטי לאותם סוגים של בעלי רישיון שנתי</w:t>
      </w:r>
      <w:bookmarkStart w:id="378" w:name="_ETM_Q1_2528950"/>
      <w:bookmarkEnd w:id="378"/>
      <w:r>
        <w:rPr>
          <w:rFonts w:hint="cs"/>
          <w:rtl/>
        </w:rPr>
        <w:t xml:space="preserve"> דיבר עליהם: עסקים, עורקי נל"ן, שידורים לציבור וחלק מהלוויינים. יש ביניהם הבחנה מבחינת התחילה, שנוגעת מהיקף </w:t>
      </w:r>
      <w:bookmarkStart w:id="379" w:name="_ETM_Q1_2540951"/>
      <w:bookmarkEnd w:id="379"/>
      <w:r>
        <w:rPr>
          <w:rFonts w:hint="cs"/>
          <w:rtl/>
        </w:rPr>
        <w:t>המשתמשים והצורך להיערך לשינוי. אז לגבי העסקים ו</w:t>
      </w:r>
      <w:bookmarkStart w:id="380" w:name="_ETM_Q1_2548793"/>
      <w:bookmarkEnd w:id="380"/>
      <w:r w:rsidR="00472C9A">
        <w:rPr>
          <w:rFonts w:hint="cs"/>
          <w:rtl/>
        </w:rPr>
        <w:t>עורקי נל"ן</w:t>
      </w:r>
      <w:r>
        <w:rPr>
          <w:rFonts w:hint="cs"/>
          <w:rtl/>
        </w:rPr>
        <w:t xml:space="preserve"> אנחנו מבקשים שהשינויים שנוגעים לחישוב תשלום </w:t>
      </w:r>
      <w:r w:rsidR="00472C9A">
        <w:rPr>
          <w:rFonts w:hint="cs"/>
          <w:rtl/>
        </w:rPr>
        <w:t xml:space="preserve">האגרה ייכנסו לתוקף ב-1 לינואר 2022, וכך גם התיקונים או </w:t>
      </w:r>
      <w:bookmarkStart w:id="381" w:name="_ETM_Q1_2558959"/>
      <w:bookmarkEnd w:id="381"/>
      <w:r w:rsidR="00472C9A">
        <w:rPr>
          <w:rFonts w:hint="cs"/>
          <w:rtl/>
        </w:rPr>
        <w:t>השינויים שמתייחסים להחזר במידה שאחד מהמפורטים למעלה שילם מראש ואנחנו</w:t>
      </w:r>
      <w:bookmarkStart w:id="382" w:name="_ETM_Q1_2568289"/>
      <w:bookmarkEnd w:id="382"/>
      <w:r w:rsidR="00472C9A">
        <w:rPr>
          <w:rFonts w:hint="cs"/>
          <w:rtl/>
        </w:rPr>
        <w:t xml:space="preserve"> צריכים להחזיר לו, אפילו שהיה מותר לו לשלם רבעונית. </w:t>
      </w:r>
    </w:p>
    <w:p w:rsidR="00472C9A" w:rsidRDefault="00472C9A" w:rsidP="00472C9A">
      <w:pPr>
        <w:rPr>
          <w:rtl/>
        </w:rPr>
      </w:pPr>
    </w:p>
    <w:p w:rsidR="00472C9A" w:rsidRDefault="00472C9A" w:rsidP="00472C9A">
      <w:pPr>
        <w:pStyle w:val="af6"/>
        <w:keepNext/>
        <w:rPr>
          <w:rtl/>
        </w:rPr>
      </w:pPr>
      <w:bookmarkStart w:id="383" w:name="ET_yor_4758_96"/>
      <w:r w:rsidRPr="00472C9A">
        <w:rPr>
          <w:rStyle w:val="TagStyle"/>
          <w:rtl/>
        </w:rPr>
        <w:t xml:space="preserve"> &lt;&lt; יור &gt;&gt; </w:t>
      </w:r>
      <w:r>
        <w:rPr>
          <w:rtl/>
        </w:rPr>
        <w:t>היו"ר יעקב מרגי:</w:t>
      </w:r>
      <w:r w:rsidRPr="00472C9A">
        <w:rPr>
          <w:rStyle w:val="TagStyle"/>
          <w:rtl/>
        </w:rPr>
        <w:t xml:space="preserve"> &lt;&lt; יור &gt;&gt;</w:t>
      </w:r>
      <w:r>
        <w:rPr>
          <w:rtl/>
        </w:rPr>
        <w:t xml:space="preserve">   </w:t>
      </w:r>
      <w:bookmarkEnd w:id="383"/>
    </w:p>
    <w:p w:rsidR="00472C9A" w:rsidRDefault="00472C9A" w:rsidP="00472C9A">
      <w:pPr>
        <w:pStyle w:val="KeepWithNext"/>
        <w:rPr>
          <w:rtl/>
          <w:lang w:eastAsia="he-IL"/>
        </w:rPr>
      </w:pPr>
    </w:p>
    <w:p w:rsidR="00095EC8" w:rsidRDefault="00472C9A" w:rsidP="00472C9A">
      <w:pPr>
        <w:rPr>
          <w:rtl/>
          <w:lang w:eastAsia="he-IL"/>
        </w:rPr>
      </w:pPr>
      <w:r>
        <w:rPr>
          <w:rFonts w:hint="cs"/>
          <w:rtl/>
          <w:lang w:eastAsia="he-IL"/>
        </w:rPr>
        <w:t xml:space="preserve">אני מבין מהטבלה הזו שהשינויים הם יותר אצל חברות הסלולר. זו הסיבה שרווחתם – אלה רטרו ואלה </w:t>
      </w:r>
      <w:bookmarkStart w:id="384" w:name="_ETM_Q1_2580963"/>
      <w:bookmarkEnd w:id="384"/>
      <w:r>
        <w:rPr>
          <w:rFonts w:hint="cs"/>
          <w:rtl/>
          <w:lang w:eastAsia="he-IL"/>
        </w:rPr>
        <w:t>דחיתם?</w:t>
      </w:r>
    </w:p>
    <w:p w:rsidR="00472C9A" w:rsidRDefault="00472C9A" w:rsidP="00472C9A">
      <w:pPr>
        <w:rPr>
          <w:rtl/>
          <w:lang w:eastAsia="he-IL"/>
        </w:rPr>
      </w:pPr>
    </w:p>
    <w:p w:rsidR="00472C9A" w:rsidRDefault="00472C9A" w:rsidP="00472C9A">
      <w:pPr>
        <w:pStyle w:val="af9"/>
        <w:keepNext/>
        <w:rPr>
          <w:rtl/>
          <w:lang w:eastAsia="he-IL"/>
        </w:rPr>
      </w:pPr>
      <w:bookmarkStart w:id="385" w:name="ET_guest_19907_97"/>
      <w:r w:rsidRPr="00472C9A">
        <w:rPr>
          <w:rStyle w:val="TagStyle"/>
          <w:rtl/>
        </w:rPr>
        <w:t xml:space="preserve"> &lt;&lt; אורח &gt;&gt; </w:t>
      </w:r>
      <w:r>
        <w:rPr>
          <w:rtl/>
          <w:lang w:eastAsia="he-IL"/>
        </w:rPr>
        <w:t>יעל מלם יפה:</w:t>
      </w:r>
      <w:r w:rsidRPr="00472C9A">
        <w:rPr>
          <w:rStyle w:val="TagStyle"/>
          <w:rtl/>
        </w:rPr>
        <w:t xml:space="preserve"> &lt;&lt; אורח &gt;&gt;</w:t>
      </w:r>
      <w:r>
        <w:rPr>
          <w:rtl/>
          <w:lang w:eastAsia="he-IL"/>
        </w:rPr>
        <w:t xml:space="preserve">   </w:t>
      </w:r>
      <w:bookmarkEnd w:id="385"/>
    </w:p>
    <w:p w:rsidR="00472C9A" w:rsidRDefault="00472C9A" w:rsidP="00472C9A">
      <w:pPr>
        <w:pStyle w:val="KeepWithNext"/>
        <w:rPr>
          <w:rtl/>
          <w:lang w:eastAsia="he-IL"/>
        </w:rPr>
      </w:pPr>
    </w:p>
    <w:p w:rsidR="00472C9A" w:rsidRDefault="00472C9A" w:rsidP="00472C9A">
      <w:pPr>
        <w:rPr>
          <w:rtl/>
          <w:lang w:eastAsia="he-IL"/>
        </w:rPr>
      </w:pPr>
      <w:r>
        <w:rPr>
          <w:rFonts w:hint="cs"/>
          <w:rtl/>
          <w:lang w:eastAsia="he-IL"/>
        </w:rPr>
        <w:t xml:space="preserve">לא בדיוק. לחברות הסלולר בהחלט עשינו הסדר שהוא יותר </w:t>
      </w:r>
      <w:bookmarkStart w:id="386" w:name="_ETM_Q1_2589257"/>
      <w:bookmarkEnd w:id="386"/>
      <w:r>
        <w:rPr>
          <w:rFonts w:hint="cs"/>
          <w:rtl/>
          <w:lang w:eastAsia="he-IL"/>
        </w:rPr>
        <w:t xml:space="preserve">פרטני והוא לוקח אותנו אחורה, בגלל אותן </w:t>
      </w:r>
      <w:bookmarkStart w:id="387" w:name="_ETM_Q1_2593962"/>
      <w:bookmarkEnd w:id="387"/>
      <w:r>
        <w:rPr>
          <w:rFonts w:hint="cs"/>
          <w:rtl/>
          <w:lang w:eastAsia="he-IL"/>
        </w:rPr>
        <w:t xml:space="preserve">החלפות תדרים שנתי דיבר עליהן. מדובר באילוץ, לא היינו יכולים לעשות זאת במועד אחר. </w:t>
      </w:r>
    </w:p>
    <w:p w:rsidR="00472C9A" w:rsidRDefault="00472C9A" w:rsidP="00472C9A">
      <w:pPr>
        <w:rPr>
          <w:rtl/>
          <w:lang w:eastAsia="he-IL"/>
        </w:rPr>
      </w:pPr>
      <w:bookmarkStart w:id="388" w:name="_ETM_Q1_2601392"/>
      <w:bookmarkStart w:id="389" w:name="_ETM_Q1_2601471"/>
      <w:bookmarkEnd w:id="388"/>
      <w:bookmarkEnd w:id="389"/>
    </w:p>
    <w:p w:rsidR="00472C9A" w:rsidRDefault="00472C9A" w:rsidP="00472C9A">
      <w:pPr>
        <w:pStyle w:val="af6"/>
        <w:keepNext/>
        <w:rPr>
          <w:rtl/>
        </w:rPr>
      </w:pPr>
      <w:bookmarkStart w:id="390" w:name="ET_yor_4758_98"/>
      <w:r w:rsidRPr="00472C9A">
        <w:rPr>
          <w:rStyle w:val="TagStyle"/>
          <w:rtl/>
        </w:rPr>
        <w:t xml:space="preserve"> &lt;&lt; יור &gt;&gt; </w:t>
      </w:r>
      <w:r>
        <w:rPr>
          <w:rtl/>
        </w:rPr>
        <w:t>היו"ר יעקב מרגי:</w:t>
      </w:r>
      <w:r w:rsidRPr="00472C9A">
        <w:rPr>
          <w:rStyle w:val="TagStyle"/>
          <w:rtl/>
        </w:rPr>
        <w:t xml:space="preserve"> &lt;&lt; יור &gt;&gt;</w:t>
      </w:r>
      <w:r>
        <w:rPr>
          <w:rtl/>
        </w:rPr>
        <w:t xml:space="preserve">   </w:t>
      </w:r>
      <w:bookmarkEnd w:id="390"/>
    </w:p>
    <w:p w:rsidR="00472C9A" w:rsidRDefault="00472C9A" w:rsidP="00472C9A">
      <w:pPr>
        <w:pStyle w:val="KeepWithNext"/>
        <w:rPr>
          <w:rtl/>
          <w:lang w:eastAsia="he-IL"/>
        </w:rPr>
      </w:pPr>
    </w:p>
    <w:p w:rsidR="00472C9A" w:rsidRDefault="00472C9A" w:rsidP="00472C9A">
      <w:pPr>
        <w:rPr>
          <w:rtl/>
          <w:lang w:eastAsia="he-IL"/>
        </w:rPr>
      </w:pPr>
      <w:r>
        <w:rPr>
          <w:rFonts w:hint="cs"/>
          <w:rtl/>
          <w:lang w:eastAsia="he-IL"/>
        </w:rPr>
        <w:t xml:space="preserve">מה מונע מכם לעשות תאריך </w:t>
      </w:r>
      <w:bookmarkStart w:id="391" w:name="_ETM_Q1_2602650"/>
      <w:bookmarkEnd w:id="391"/>
      <w:r>
        <w:rPr>
          <w:rFonts w:hint="cs"/>
          <w:rtl/>
          <w:lang w:eastAsia="he-IL"/>
        </w:rPr>
        <w:t>תחולה בהווה, מרגע כניסת התקנות האחרות לתוקף</w:t>
      </w:r>
      <w:bookmarkStart w:id="392" w:name="_ETM_Q1_2603163"/>
      <w:bookmarkEnd w:id="392"/>
      <w:r>
        <w:rPr>
          <w:rFonts w:hint="cs"/>
          <w:rtl/>
          <w:lang w:eastAsia="he-IL"/>
        </w:rPr>
        <w:t xml:space="preserve">? </w:t>
      </w:r>
      <w:bookmarkStart w:id="393" w:name="_ETM_Q1_2606355"/>
      <w:bookmarkEnd w:id="393"/>
    </w:p>
    <w:p w:rsidR="00472C9A" w:rsidRDefault="00472C9A" w:rsidP="00472C9A">
      <w:pPr>
        <w:rPr>
          <w:rtl/>
          <w:lang w:eastAsia="he-IL"/>
        </w:rPr>
      </w:pPr>
      <w:bookmarkStart w:id="394" w:name="_ETM_Q1_2606426"/>
      <w:bookmarkEnd w:id="394"/>
    </w:p>
    <w:p w:rsidR="00472C9A" w:rsidRDefault="00472C9A" w:rsidP="00472C9A">
      <w:pPr>
        <w:pStyle w:val="af9"/>
        <w:keepNext/>
        <w:rPr>
          <w:rtl/>
          <w:lang w:eastAsia="he-IL"/>
        </w:rPr>
      </w:pPr>
      <w:bookmarkStart w:id="395" w:name="ET_guest_631142_99"/>
      <w:r w:rsidRPr="00472C9A">
        <w:rPr>
          <w:rStyle w:val="TagStyle"/>
          <w:rtl/>
        </w:rPr>
        <w:t xml:space="preserve"> &lt;&lt; אורח &gt;&gt; </w:t>
      </w:r>
      <w:r>
        <w:rPr>
          <w:rtl/>
          <w:lang w:eastAsia="he-IL"/>
        </w:rPr>
        <w:t>נתי שוברט:</w:t>
      </w:r>
      <w:r w:rsidRPr="00472C9A">
        <w:rPr>
          <w:rStyle w:val="TagStyle"/>
          <w:rtl/>
        </w:rPr>
        <w:t xml:space="preserve"> &lt;&lt; אורח &gt;&gt;</w:t>
      </w:r>
      <w:r>
        <w:rPr>
          <w:rtl/>
          <w:lang w:eastAsia="he-IL"/>
        </w:rPr>
        <w:t xml:space="preserve">   </w:t>
      </w:r>
      <w:bookmarkEnd w:id="395"/>
    </w:p>
    <w:p w:rsidR="00472C9A" w:rsidRDefault="00472C9A" w:rsidP="00472C9A">
      <w:pPr>
        <w:pStyle w:val="KeepWithNext"/>
        <w:rPr>
          <w:rtl/>
          <w:lang w:eastAsia="he-IL"/>
        </w:rPr>
      </w:pPr>
    </w:p>
    <w:p w:rsidR="00472C9A" w:rsidRDefault="00472C9A" w:rsidP="00472C9A">
      <w:pPr>
        <w:rPr>
          <w:rtl/>
          <w:lang w:eastAsia="he-IL"/>
        </w:rPr>
      </w:pPr>
      <w:bookmarkStart w:id="396" w:name="_ETM_Q1_2608697"/>
      <w:bookmarkStart w:id="397" w:name="_ETM_Q1_2608728"/>
      <w:bookmarkEnd w:id="396"/>
      <w:bookmarkEnd w:id="397"/>
      <w:r>
        <w:rPr>
          <w:rFonts w:hint="cs"/>
          <w:rtl/>
          <w:lang w:eastAsia="he-IL"/>
        </w:rPr>
        <w:t>אני אסביר.</w:t>
      </w:r>
    </w:p>
    <w:p w:rsidR="00472C9A" w:rsidRDefault="00472C9A" w:rsidP="00472C9A">
      <w:pPr>
        <w:rPr>
          <w:rtl/>
          <w:lang w:eastAsia="he-IL"/>
        </w:rPr>
      </w:pPr>
    </w:p>
    <w:p w:rsidR="00472C9A" w:rsidRDefault="00472C9A" w:rsidP="00472C9A">
      <w:pPr>
        <w:pStyle w:val="af9"/>
        <w:keepNext/>
        <w:rPr>
          <w:rtl/>
          <w:lang w:eastAsia="he-IL"/>
        </w:rPr>
      </w:pPr>
      <w:bookmarkStart w:id="398" w:name="ET_guest_19907_100"/>
      <w:r w:rsidRPr="00472C9A">
        <w:rPr>
          <w:rStyle w:val="TagStyle"/>
          <w:rtl/>
        </w:rPr>
        <w:t xml:space="preserve"> &lt;&lt; אורח &gt;&gt; </w:t>
      </w:r>
      <w:r>
        <w:rPr>
          <w:rtl/>
          <w:lang w:eastAsia="he-IL"/>
        </w:rPr>
        <w:t>יעל מלם יפה:</w:t>
      </w:r>
      <w:r w:rsidRPr="00472C9A">
        <w:rPr>
          <w:rStyle w:val="TagStyle"/>
          <w:rtl/>
        </w:rPr>
        <w:t xml:space="preserve"> &lt;&lt; אורח &gt;&gt;</w:t>
      </w:r>
      <w:r>
        <w:rPr>
          <w:rtl/>
          <w:lang w:eastAsia="he-IL"/>
        </w:rPr>
        <w:t xml:space="preserve">   </w:t>
      </w:r>
      <w:bookmarkEnd w:id="398"/>
    </w:p>
    <w:p w:rsidR="00472C9A" w:rsidRDefault="00472C9A" w:rsidP="00472C9A">
      <w:pPr>
        <w:pStyle w:val="KeepWithNext"/>
        <w:rPr>
          <w:rtl/>
          <w:lang w:eastAsia="he-IL"/>
        </w:rPr>
      </w:pPr>
    </w:p>
    <w:p w:rsidR="00472C9A" w:rsidRDefault="00472C9A" w:rsidP="00472C9A">
      <w:pPr>
        <w:rPr>
          <w:rtl/>
          <w:lang w:eastAsia="he-IL"/>
        </w:rPr>
      </w:pPr>
      <w:r>
        <w:rPr>
          <w:rFonts w:hint="cs"/>
          <w:rtl/>
          <w:lang w:eastAsia="he-IL"/>
        </w:rPr>
        <w:t xml:space="preserve">יעל, הקלת עלינו עם הטבלה. הראשון ש-"נתן בהם סימנים" – המושג בו השתמשת – היה רבי יהודה מההגדה של פסח. </w:t>
      </w:r>
    </w:p>
    <w:p w:rsidR="00472C9A" w:rsidRDefault="00472C9A" w:rsidP="00472C9A">
      <w:pPr>
        <w:rPr>
          <w:rtl/>
          <w:lang w:eastAsia="he-IL"/>
        </w:rPr>
      </w:pPr>
      <w:bookmarkStart w:id="399" w:name="_ETM_Q1_2618776"/>
      <w:bookmarkStart w:id="400" w:name="_ETM_Q1_2618841"/>
      <w:bookmarkStart w:id="401" w:name="_ETM_Q1_2620153"/>
      <w:bookmarkEnd w:id="399"/>
      <w:bookmarkEnd w:id="400"/>
      <w:bookmarkEnd w:id="401"/>
    </w:p>
    <w:p w:rsidR="00472C9A" w:rsidRDefault="00472C9A" w:rsidP="00472C9A">
      <w:pPr>
        <w:pStyle w:val="af9"/>
        <w:keepNext/>
        <w:rPr>
          <w:rtl/>
          <w:lang w:eastAsia="he-IL"/>
        </w:rPr>
      </w:pPr>
      <w:bookmarkStart w:id="402" w:name="ET_guest_631142_101"/>
      <w:r w:rsidRPr="00472C9A">
        <w:rPr>
          <w:rStyle w:val="TagStyle"/>
          <w:rtl/>
        </w:rPr>
        <w:t xml:space="preserve"> &lt;&lt; אורח &gt;&gt; </w:t>
      </w:r>
      <w:r>
        <w:rPr>
          <w:rtl/>
          <w:lang w:eastAsia="he-IL"/>
        </w:rPr>
        <w:t>נתי שוברט:</w:t>
      </w:r>
      <w:r w:rsidRPr="00472C9A">
        <w:rPr>
          <w:rStyle w:val="TagStyle"/>
          <w:rtl/>
        </w:rPr>
        <w:t xml:space="preserve"> &lt;&lt; אורח &gt;&gt;</w:t>
      </w:r>
      <w:r>
        <w:rPr>
          <w:rtl/>
          <w:lang w:eastAsia="he-IL"/>
        </w:rPr>
        <w:t xml:space="preserve">   </w:t>
      </w:r>
      <w:bookmarkEnd w:id="402"/>
    </w:p>
    <w:p w:rsidR="00472C9A" w:rsidRDefault="00472C9A" w:rsidP="00472C9A">
      <w:pPr>
        <w:pStyle w:val="KeepWithNext"/>
        <w:rPr>
          <w:rtl/>
          <w:lang w:eastAsia="he-IL"/>
        </w:rPr>
      </w:pPr>
    </w:p>
    <w:p w:rsidR="00472C9A" w:rsidRDefault="00472C9A" w:rsidP="00472C9A">
      <w:pPr>
        <w:rPr>
          <w:rtl/>
          <w:lang w:eastAsia="he-IL"/>
        </w:rPr>
      </w:pPr>
      <w:bookmarkStart w:id="403" w:name="_ETM_Q1_2620586"/>
      <w:bookmarkStart w:id="404" w:name="_ETM_Q1_2620610"/>
      <w:bookmarkEnd w:id="403"/>
      <w:bookmarkEnd w:id="404"/>
      <w:r>
        <w:rPr>
          <w:rFonts w:hint="cs"/>
          <w:rtl/>
          <w:lang w:eastAsia="he-IL"/>
        </w:rPr>
        <w:t>היום מערכת החישוב שעושה את החישוב</w:t>
      </w:r>
      <w:bookmarkStart w:id="405" w:name="_ETM_Q1_2622891"/>
      <w:bookmarkEnd w:id="405"/>
      <w:r>
        <w:rPr>
          <w:rFonts w:hint="cs"/>
          <w:rtl/>
          <w:lang w:eastAsia="he-IL"/>
        </w:rPr>
        <w:t xml:space="preserve"> עבור האגרה היא מערכת ישנה שפותחה בסוף שנות השמונים של המאה הקודמת. מאז היא לא השתנתה. אנחנו יכולים להבין שלגעת</w:t>
      </w:r>
      <w:bookmarkStart w:id="406" w:name="_ETM_Q1_2641950"/>
      <w:bookmarkEnd w:id="406"/>
      <w:r>
        <w:rPr>
          <w:rFonts w:hint="cs"/>
          <w:rtl/>
          <w:lang w:eastAsia="he-IL"/>
        </w:rPr>
        <w:t xml:space="preserve"> בתוכנה הזו ולעשות שינוי זה מאוד בעייתי ומסוכן לנו. מצד </w:t>
      </w:r>
      <w:bookmarkStart w:id="407" w:name="_ETM_Q1_2649877"/>
      <w:bookmarkEnd w:id="407"/>
      <w:r>
        <w:rPr>
          <w:rFonts w:hint="cs"/>
          <w:rtl/>
          <w:lang w:eastAsia="he-IL"/>
        </w:rPr>
        <w:t>שני - - -</w:t>
      </w:r>
    </w:p>
    <w:p w:rsidR="00472C9A" w:rsidRDefault="00472C9A" w:rsidP="00472C9A">
      <w:pPr>
        <w:rPr>
          <w:rtl/>
          <w:lang w:eastAsia="he-IL"/>
        </w:rPr>
      </w:pPr>
    </w:p>
    <w:p w:rsidR="00472C9A" w:rsidRDefault="00472C9A" w:rsidP="00472C9A">
      <w:pPr>
        <w:pStyle w:val="af6"/>
        <w:keepNext/>
        <w:rPr>
          <w:rtl/>
        </w:rPr>
      </w:pPr>
      <w:bookmarkStart w:id="408" w:name="ET_yor_4758_102"/>
      <w:r w:rsidRPr="00472C9A">
        <w:rPr>
          <w:rStyle w:val="TagStyle"/>
          <w:rtl/>
        </w:rPr>
        <w:t xml:space="preserve"> &lt;&lt; יור &gt;&gt; </w:t>
      </w:r>
      <w:r>
        <w:rPr>
          <w:rtl/>
        </w:rPr>
        <w:t>היו"ר יעקב מרגי:</w:t>
      </w:r>
      <w:r w:rsidRPr="00472C9A">
        <w:rPr>
          <w:rStyle w:val="TagStyle"/>
          <w:rtl/>
        </w:rPr>
        <w:t xml:space="preserve"> &lt;&lt; יור &gt;&gt;</w:t>
      </w:r>
      <w:r>
        <w:rPr>
          <w:rtl/>
        </w:rPr>
        <w:t xml:space="preserve">   </w:t>
      </w:r>
      <w:bookmarkEnd w:id="408"/>
    </w:p>
    <w:p w:rsidR="00472C9A" w:rsidRDefault="00472C9A" w:rsidP="00472C9A">
      <w:pPr>
        <w:pStyle w:val="KeepWithNext"/>
        <w:rPr>
          <w:rtl/>
          <w:lang w:eastAsia="he-IL"/>
        </w:rPr>
      </w:pPr>
    </w:p>
    <w:p w:rsidR="00472C9A" w:rsidRDefault="00472C9A" w:rsidP="00472C9A">
      <w:pPr>
        <w:rPr>
          <w:rtl/>
          <w:lang w:eastAsia="he-IL"/>
        </w:rPr>
      </w:pPr>
      <w:r>
        <w:rPr>
          <w:rFonts w:hint="cs"/>
          <w:rtl/>
          <w:lang w:eastAsia="he-IL"/>
        </w:rPr>
        <w:t xml:space="preserve">"מסוכן" או מסובך? </w:t>
      </w:r>
    </w:p>
    <w:p w:rsidR="00472C9A" w:rsidRDefault="00472C9A" w:rsidP="00472C9A">
      <w:pPr>
        <w:rPr>
          <w:rtl/>
          <w:lang w:eastAsia="he-IL"/>
        </w:rPr>
      </w:pPr>
    </w:p>
    <w:p w:rsidR="00472C9A" w:rsidRDefault="00472C9A" w:rsidP="00472C9A">
      <w:pPr>
        <w:pStyle w:val="af9"/>
        <w:keepNext/>
        <w:rPr>
          <w:rtl/>
          <w:lang w:eastAsia="he-IL"/>
        </w:rPr>
      </w:pPr>
      <w:bookmarkStart w:id="409" w:name="ET_guest_631142_103"/>
      <w:r w:rsidRPr="00472C9A">
        <w:rPr>
          <w:rStyle w:val="TagStyle"/>
          <w:rtl/>
        </w:rPr>
        <w:t xml:space="preserve"> &lt;&lt; אורח &gt;&gt; </w:t>
      </w:r>
      <w:r>
        <w:rPr>
          <w:rtl/>
          <w:lang w:eastAsia="he-IL"/>
        </w:rPr>
        <w:t>נתי שוברט:</w:t>
      </w:r>
      <w:r w:rsidRPr="00472C9A">
        <w:rPr>
          <w:rStyle w:val="TagStyle"/>
          <w:rtl/>
        </w:rPr>
        <w:t xml:space="preserve"> &lt;&lt; אורח &gt;&gt;</w:t>
      </w:r>
      <w:r>
        <w:rPr>
          <w:rtl/>
          <w:lang w:eastAsia="he-IL"/>
        </w:rPr>
        <w:t xml:space="preserve">   </w:t>
      </w:r>
      <w:bookmarkEnd w:id="409"/>
    </w:p>
    <w:p w:rsidR="00472C9A" w:rsidRDefault="00472C9A" w:rsidP="00472C9A">
      <w:pPr>
        <w:pStyle w:val="KeepWithNext"/>
        <w:rPr>
          <w:rtl/>
          <w:lang w:eastAsia="he-IL"/>
        </w:rPr>
      </w:pPr>
    </w:p>
    <w:p w:rsidR="00472C9A" w:rsidRDefault="00472C9A" w:rsidP="00472C9A">
      <w:pPr>
        <w:rPr>
          <w:rtl/>
          <w:lang w:eastAsia="he-IL"/>
        </w:rPr>
      </w:pPr>
      <w:r>
        <w:rPr>
          <w:rFonts w:hint="cs"/>
          <w:rtl/>
          <w:lang w:eastAsia="he-IL"/>
        </w:rPr>
        <w:t xml:space="preserve">גם וגם. </w:t>
      </w:r>
    </w:p>
    <w:p w:rsidR="005D37BD" w:rsidRDefault="005D37BD" w:rsidP="00472C9A">
      <w:pPr>
        <w:rPr>
          <w:rtl/>
          <w:lang w:eastAsia="he-IL"/>
        </w:rPr>
      </w:pPr>
      <w:bookmarkStart w:id="410" w:name="_ETM_Q1_2652693"/>
      <w:bookmarkStart w:id="411" w:name="_ETM_Q1_2652760"/>
      <w:bookmarkEnd w:id="410"/>
      <w:bookmarkEnd w:id="411"/>
    </w:p>
    <w:p w:rsidR="005D37BD" w:rsidRDefault="005D37BD" w:rsidP="005D37BD">
      <w:pPr>
        <w:pStyle w:val="af6"/>
        <w:keepNext/>
        <w:rPr>
          <w:rtl/>
        </w:rPr>
      </w:pPr>
      <w:bookmarkStart w:id="412" w:name="ET_yor_4758_104"/>
      <w:r w:rsidRPr="005D37BD">
        <w:rPr>
          <w:rStyle w:val="TagStyle"/>
          <w:rtl/>
        </w:rPr>
        <w:t xml:space="preserve"> &lt;&lt; יור &gt;&gt; </w:t>
      </w:r>
      <w:r>
        <w:rPr>
          <w:rtl/>
        </w:rPr>
        <w:t>היו"ר יעקב מרגי:</w:t>
      </w:r>
      <w:r w:rsidRPr="005D37BD">
        <w:rPr>
          <w:rStyle w:val="TagStyle"/>
          <w:rtl/>
        </w:rPr>
        <w:t xml:space="preserve"> &lt;&lt; יור &gt;&gt;</w:t>
      </w:r>
      <w:r>
        <w:rPr>
          <w:rtl/>
        </w:rPr>
        <w:t xml:space="preserve">   </w:t>
      </w:r>
      <w:bookmarkEnd w:id="412"/>
    </w:p>
    <w:p w:rsidR="005D37BD" w:rsidRDefault="005D37BD" w:rsidP="005D37BD">
      <w:pPr>
        <w:pStyle w:val="KeepWithNext"/>
        <w:rPr>
          <w:rtl/>
          <w:lang w:eastAsia="he-IL"/>
        </w:rPr>
      </w:pPr>
    </w:p>
    <w:p w:rsidR="005D37BD" w:rsidRDefault="005D37BD" w:rsidP="005D37BD">
      <w:pPr>
        <w:rPr>
          <w:rtl/>
          <w:lang w:eastAsia="he-IL"/>
        </w:rPr>
      </w:pPr>
      <w:r>
        <w:rPr>
          <w:rFonts w:hint="cs"/>
          <w:rtl/>
          <w:lang w:eastAsia="he-IL"/>
        </w:rPr>
        <w:t xml:space="preserve">לא הבנתי למה זה מסוכן. </w:t>
      </w:r>
    </w:p>
    <w:p w:rsidR="005D37BD" w:rsidRDefault="005D37BD" w:rsidP="005D37BD">
      <w:pPr>
        <w:rPr>
          <w:rtl/>
          <w:lang w:eastAsia="he-IL"/>
        </w:rPr>
      </w:pPr>
      <w:bookmarkStart w:id="413" w:name="_ETM_Q1_2650648"/>
      <w:bookmarkStart w:id="414" w:name="_ETM_Q1_2650728"/>
      <w:bookmarkEnd w:id="413"/>
      <w:bookmarkEnd w:id="414"/>
    </w:p>
    <w:p w:rsidR="005D37BD" w:rsidRDefault="005D37BD" w:rsidP="005D37BD">
      <w:pPr>
        <w:pStyle w:val="af9"/>
        <w:keepNext/>
        <w:rPr>
          <w:rtl/>
          <w:lang w:eastAsia="he-IL"/>
        </w:rPr>
      </w:pPr>
      <w:bookmarkStart w:id="415" w:name="ET_guest_631142_105"/>
      <w:r w:rsidRPr="005D37BD">
        <w:rPr>
          <w:rStyle w:val="TagStyle"/>
          <w:rtl/>
        </w:rPr>
        <w:t xml:space="preserve"> &lt;&lt; אורח &gt;&gt; </w:t>
      </w:r>
      <w:r>
        <w:rPr>
          <w:rtl/>
          <w:lang w:eastAsia="he-IL"/>
        </w:rPr>
        <w:t>נתי שוברט:</w:t>
      </w:r>
      <w:r w:rsidRPr="005D37BD">
        <w:rPr>
          <w:rStyle w:val="TagStyle"/>
          <w:rtl/>
        </w:rPr>
        <w:t xml:space="preserve"> &lt;&lt; אורח &gt;&gt;</w:t>
      </w:r>
      <w:r>
        <w:rPr>
          <w:rtl/>
          <w:lang w:eastAsia="he-IL"/>
        </w:rPr>
        <w:t xml:space="preserve">   </w:t>
      </w:r>
      <w:bookmarkEnd w:id="415"/>
    </w:p>
    <w:p w:rsidR="005D37BD" w:rsidRDefault="005D37BD" w:rsidP="005D37BD">
      <w:pPr>
        <w:pStyle w:val="KeepWithNext"/>
        <w:rPr>
          <w:rtl/>
          <w:lang w:eastAsia="he-IL"/>
        </w:rPr>
      </w:pPr>
    </w:p>
    <w:p w:rsidR="005D37BD" w:rsidRDefault="005D37BD" w:rsidP="005D37BD">
      <w:pPr>
        <w:rPr>
          <w:rtl/>
          <w:lang w:eastAsia="he-IL"/>
        </w:rPr>
      </w:pPr>
      <w:bookmarkStart w:id="416" w:name="_ETM_Q1_2653499"/>
      <w:bookmarkStart w:id="417" w:name="_ETM_Q1_2653529"/>
      <w:bookmarkEnd w:id="416"/>
      <w:bookmarkEnd w:id="417"/>
      <w:r>
        <w:rPr>
          <w:rFonts w:hint="cs"/>
          <w:rtl/>
          <w:lang w:eastAsia="he-IL"/>
        </w:rPr>
        <w:t xml:space="preserve">זה מסובך כי זו תוכנה שנכתבה לפני 30 שנים ובשביל לגעת ולעשות שינויים כאלה מעמיקים </w:t>
      </w:r>
      <w:bookmarkStart w:id="418" w:name="_ETM_Q1_2663716"/>
      <w:bookmarkEnd w:id="418"/>
      <w:r>
        <w:rPr>
          <w:rFonts w:hint="cs"/>
          <w:rtl/>
          <w:lang w:eastAsia="he-IL"/>
        </w:rPr>
        <w:t>בה זה מסובך. הסיכון הוא שזה כתוב באמצעות מערכת הפעלה שכבר לא קיימת כיום - - -</w:t>
      </w:r>
      <w:bookmarkStart w:id="419" w:name="_ETM_Q1_2675108"/>
      <w:bookmarkEnd w:id="419"/>
    </w:p>
    <w:p w:rsidR="005D37BD" w:rsidRDefault="005D37BD" w:rsidP="005D37BD">
      <w:pPr>
        <w:rPr>
          <w:rtl/>
          <w:lang w:eastAsia="he-IL"/>
        </w:rPr>
      </w:pPr>
      <w:bookmarkStart w:id="420" w:name="_ETM_Q1_2675182"/>
      <w:bookmarkEnd w:id="420"/>
    </w:p>
    <w:p w:rsidR="005D37BD" w:rsidRDefault="005D37BD" w:rsidP="005D37BD">
      <w:pPr>
        <w:pStyle w:val="af6"/>
        <w:keepNext/>
        <w:rPr>
          <w:rtl/>
        </w:rPr>
      </w:pPr>
      <w:bookmarkStart w:id="421" w:name="ET_yor_4758_106"/>
      <w:r w:rsidRPr="005D37BD">
        <w:rPr>
          <w:rStyle w:val="TagStyle"/>
          <w:rtl/>
        </w:rPr>
        <w:t xml:space="preserve"> &lt;&lt; יור &gt;&gt; </w:t>
      </w:r>
      <w:r>
        <w:rPr>
          <w:rtl/>
        </w:rPr>
        <w:t>היו"ר יעקב מרגי:</w:t>
      </w:r>
      <w:r w:rsidRPr="005D37BD">
        <w:rPr>
          <w:rStyle w:val="TagStyle"/>
          <w:rtl/>
        </w:rPr>
        <w:t xml:space="preserve"> &lt;&lt; יור &gt;&gt;</w:t>
      </w:r>
      <w:r>
        <w:rPr>
          <w:rtl/>
        </w:rPr>
        <w:t xml:space="preserve">   </w:t>
      </w:r>
      <w:bookmarkEnd w:id="421"/>
    </w:p>
    <w:p w:rsidR="005D37BD" w:rsidRDefault="005D37BD" w:rsidP="005D37BD">
      <w:pPr>
        <w:pStyle w:val="KeepWithNext"/>
        <w:rPr>
          <w:rtl/>
          <w:lang w:eastAsia="he-IL"/>
        </w:rPr>
      </w:pPr>
    </w:p>
    <w:p w:rsidR="005D37BD" w:rsidRDefault="005D37BD" w:rsidP="005D37BD">
      <w:pPr>
        <w:rPr>
          <w:rtl/>
          <w:lang w:eastAsia="he-IL"/>
        </w:rPr>
      </w:pPr>
      <w:r>
        <w:rPr>
          <w:rFonts w:hint="cs"/>
          <w:rtl/>
          <w:lang w:eastAsia="he-IL"/>
        </w:rPr>
        <w:t>ולא התעוררו מחשבות לעבור למשהו חדש?</w:t>
      </w:r>
    </w:p>
    <w:p w:rsidR="005D37BD" w:rsidRDefault="005D37BD" w:rsidP="005D37BD">
      <w:pPr>
        <w:rPr>
          <w:rtl/>
          <w:lang w:eastAsia="he-IL"/>
        </w:rPr>
      </w:pPr>
    </w:p>
    <w:p w:rsidR="005D37BD" w:rsidRDefault="005D37BD" w:rsidP="005D37BD">
      <w:pPr>
        <w:pStyle w:val="af9"/>
        <w:keepNext/>
        <w:rPr>
          <w:rtl/>
          <w:lang w:eastAsia="he-IL"/>
        </w:rPr>
      </w:pPr>
      <w:bookmarkStart w:id="422" w:name="ET_guest_631142_107"/>
      <w:r w:rsidRPr="005D37BD">
        <w:rPr>
          <w:rStyle w:val="TagStyle"/>
          <w:rtl/>
        </w:rPr>
        <w:t xml:space="preserve"> &lt;&lt; אורח &gt;&gt; </w:t>
      </w:r>
      <w:r>
        <w:rPr>
          <w:rtl/>
          <w:lang w:eastAsia="he-IL"/>
        </w:rPr>
        <w:t>נתי שוברט:</w:t>
      </w:r>
      <w:r w:rsidRPr="005D37BD">
        <w:rPr>
          <w:rStyle w:val="TagStyle"/>
          <w:rtl/>
        </w:rPr>
        <w:t xml:space="preserve"> &lt;&lt; אורח &gt;&gt;</w:t>
      </w:r>
      <w:r>
        <w:rPr>
          <w:rtl/>
          <w:lang w:eastAsia="he-IL"/>
        </w:rPr>
        <w:t xml:space="preserve">   </w:t>
      </w:r>
      <w:bookmarkEnd w:id="422"/>
    </w:p>
    <w:p w:rsidR="005D37BD" w:rsidRDefault="005D37BD" w:rsidP="005D37BD">
      <w:pPr>
        <w:pStyle w:val="KeepWithNext"/>
        <w:rPr>
          <w:rtl/>
          <w:lang w:eastAsia="he-IL"/>
        </w:rPr>
      </w:pPr>
    </w:p>
    <w:p w:rsidR="005D37BD" w:rsidRDefault="005D37BD" w:rsidP="005D37BD">
      <w:pPr>
        <w:rPr>
          <w:rtl/>
          <w:lang w:eastAsia="he-IL"/>
        </w:rPr>
      </w:pPr>
      <w:r>
        <w:rPr>
          <w:rFonts w:hint="cs"/>
          <w:rtl/>
          <w:lang w:eastAsia="he-IL"/>
        </w:rPr>
        <w:t xml:space="preserve">אז יפה, </w:t>
      </w:r>
      <w:r w:rsidR="004C7F6B">
        <w:rPr>
          <w:rFonts w:hint="cs"/>
          <w:rtl/>
          <w:lang w:eastAsia="he-IL"/>
        </w:rPr>
        <w:t xml:space="preserve">בהחלט עלית על העניין. אנחנו כבר נמצאים בתהליך שבו החל פיתוח של מערכת מעודכנת וחדישה </w:t>
      </w:r>
      <w:bookmarkStart w:id="423" w:name="_ETM_Q1_2692201"/>
      <w:bookmarkEnd w:id="423"/>
      <w:r w:rsidR="004C7F6B">
        <w:rPr>
          <w:rFonts w:hint="cs"/>
          <w:rtl/>
          <w:lang w:eastAsia="he-IL"/>
        </w:rPr>
        <w:t>שמתבססת על דברים שקיימים בעולם. אנחנו מתאימים אותה למה שקיים אצלנו. כיוון שהפיתוח שלה נמצא בתהליך,</w:t>
      </w:r>
      <w:bookmarkStart w:id="424" w:name="_ETM_Q1_2705834"/>
      <w:bookmarkEnd w:id="424"/>
      <w:r w:rsidR="004C7F6B">
        <w:rPr>
          <w:rFonts w:hint="cs"/>
          <w:rtl/>
          <w:lang w:eastAsia="he-IL"/>
        </w:rPr>
        <w:t xml:space="preserve"> ומועד הסיום יהיה לקראת סוף שנת 2021. </w:t>
      </w:r>
      <w:bookmarkStart w:id="425" w:name="_ETM_Q1_2709734"/>
      <w:bookmarkEnd w:id="425"/>
    </w:p>
    <w:p w:rsidR="004C7F6B" w:rsidRDefault="004C7F6B" w:rsidP="005D37BD">
      <w:pPr>
        <w:rPr>
          <w:rtl/>
          <w:lang w:eastAsia="he-IL"/>
        </w:rPr>
      </w:pPr>
      <w:bookmarkStart w:id="426" w:name="_ETM_Q1_2709802"/>
      <w:bookmarkEnd w:id="426"/>
    </w:p>
    <w:p w:rsidR="004C7F6B" w:rsidRDefault="004C7F6B" w:rsidP="004C7F6B">
      <w:pPr>
        <w:pStyle w:val="af6"/>
        <w:keepNext/>
        <w:rPr>
          <w:rtl/>
        </w:rPr>
      </w:pPr>
      <w:bookmarkStart w:id="427" w:name="ET_yor_4758_108"/>
      <w:r w:rsidRPr="004C7F6B">
        <w:rPr>
          <w:rStyle w:val="TagStyle"/>
          <w:rtl/>
        </w:rPr>
        <w:t xml:space="preserve"> &lt;&lt; יור &gt;&gt; </w:t>
      </w:r>
      <w:r>
        <w:rPr>
          <w:rtl/>
        </w:rPr>
        <w:t>היו"ר יעקב מרגי:</w:t>
      </w:r>
      <w:r w:rsidRPr="004C7F6B">
        <w:rPr>
          <w:rStyle w:val="TagStyle"/>
          <w:rtl/>
        </w:rPr>
        <w:t xml:space="preserve"> &lt;&lt; יור &gt;&gt;</w:t>
      </w:r>
      <w:r>
        <w:rPr>
          <w:rtl/>
        </w:rPr>
        <w:t xml:space="preserve">   </w:t>
      </w:r>
      <w:bookmarkEnd w:id="427"/>
    </w:p>
    <w:p w:rsidR="004C7F6B" w:rsidRDefault="004C7F6B" w:rsidP="004C7F6B">
      <w:pPr>
        <w:pStyle w:val="KeepWithNext"/>
        <w:rPr>
          <w:rtl/>
          <w:lang w:eastAsia="he-IL"/>
        </w:rPr>
      </w:pPr>
    </w:p>
    <w:p w:rsidR="004C7F6B" w:rsidRDefault="004C7F6B" w:rsidP="004C7F6B">
      <w:pPr>
        <w:rPr>
          <w:rtl/>
          <w:lang w:eastAsia="he-IL"/>
        </w:rPr>
      </w:pPr>
      <w:bookmarkStart w:id="428" w:name="_ETM_Q1_2710979"/>
      <w:bookmarkEnd w:id="428"/>
      <w:r>
        <w:rPr>
          <w:rFonts w:hint="cs"/>
          <w:rtl/>
          <w:lang w:eastAsia="he-IL"/>
        </w:rPr>
        <w:t>אני מסופק</w:t>
      </w:r>
      <w:bookmarkStart w:id="429" w:name="_ETM_Q1_2713133"/>
      <w:bookmarkEnd w:id="429"/>
      <w:r>
        <w:rPr>
          <w:rFonts w:hint="cs"/>
          <w:rtl/>
          <w:lang w:eastAsia="he-IL"/>
        </w:rPr>
        <w:t xml:space="preserve"> - - -</w:t>
      </w:r>
    </w:p>
    <w:p w:rsidR="004C7F6B" w:rsidRDefault="004C7F6B" w:rsidP="004C7F6B">
      <w:pPr>
        <w:rPr>
          <w:rtl/>
          <w:lang w:eastAsia="he-IL"/>
        </w:rPr>
      </w:pPr>
    </w:p>
    <w:p w:rsidR="004C7F6B" w:rsidRDefault="004C7F6B" w:rsidP="004C7F6B">
      <w:pPr>
        <w:pStyle w:val="af9"/>
        <w:keepNext/>
        <w:rPr>
          <w:rtl/>
          <w:lang w:eastAsia="he-IL"/>
        </w:rPr>
      </w:pPr>
      <w:bookmarkStart w:id="430" w:name="ET_guest_631142_109"/>
      <w:r w:rsidRPr="004C7F6B">
        <w:rPr>
          <w:rStyle w:val="TagStyle"/>
          <w:rtl/>
        </w:rPr>
        <w:t xml:space="preserve"> &lt;&lt; אורח &gt;&gt; </w:t>
      </w:r>
      <w:r>
        <w:rPr>
          <w:rtl/>
          <w:lang w:eastAsia="he-IL"/>
        </w:rPr>
        <w:t>נתי שוברט:</w:t>
      </w:r>
      <w:r w:rsidRPr="004C7F6B">
        <w:rPr>
          <w:rStyle w:val="TagStyle"/>
          <w:rtl/>
        </w:rPr>
        <w:t xml:space="preserve"> &lt;&lt; אורח &gt;&gt;</w:t>
      </w:r>
      <w:r>
        <w:rPr>
          <w:rtl/>
          <w:lang w:eastAsia="he-IL"/>
        </w:rPr>
        <w:t xml:space="preserve">   </w:t>
      </w:r>
      <w:bookmarkEnd w:id="430"/>
    </w:p>
    <w:p w:rsidR="004C7F6B" w:rsidRDefault="004C7F6B" w:rsidP="004C7F6B">
      <w:pPr>
        <w:pStyle w:val="KeepWithNext"/>
        <w:rPr>
          <w:rtl/>
          <w:lang w:eastAsia="he-IL"/>
        </w:rPr>
      </w:pPr>
    </w:p>
    <w:p w:rsidR="004C7F6B" w:rsidRDefault="004C7F6B" w:rsidP="004C7F6B">
      <w:pPr>
        <w:rPr>
          <w:rtl/>
          <w:lang w:eastAsia="he-IL"/>
        </w:rPr>
      </w:pPr>
      <w:r>
        <w:rPr>
          <w:rFonts w:hint="cs"/>
          <w:rtl/>
          <w:lang w:eastAsia="he-IL"/>
        </w:rPr>
        <w:t>ואז החישובים האלה יוכלו להיעשות בצורה מסודרת ומד</w:t>
      </w:r>
      <w:bookmarkStart w:id="431" w:name="_ETM_Q1_2720558"/>
      <w:bookmarkEnd w:id="431"/>
      <w:r>
        <w:rPr>
          <w:rFonts w:hint="cs"/>
          <w:rtl/>
          <w:lang w:eastAsia="he-IL"/>
        </w:rPr>
        <w:t>ויקת, ולא בצורה ידנית כמו שהיה קורה אילו הינו מחילים</w:t>
      </w:r>
      <w:bookmarkStart w:id="432" w:name="_ETM_Q1_2725705"/>
      <w:bookmarkEnd w:id="432"/>
      <w:r>
        <w:rPr>
          <w:rFonts w:hint="cs"/>
          <w:rtl/>
          <w:lang w:eastAsia="he-IL"/>
        </w:rPr>
        <w:t xml:space="preserve"> את זה מעכשיו. אם היינו מחילים זאת מעכשיו היינו נדרשים לעבודה ידנית שאינה מדויקת, קשה לבדוק אותה, וזה גם היה מטיל עומס כי במקום להתעסק</w:t>
      </w:r>
      <w:bookmarkStart w:id="433" w:name="_ETM_Q1_2740959"/>
      <w:bookmarkEnd w:id="433"/>
      <w:r>
        <w:rPr>
          <w:rFonts w:hint="cs"/>
          <w:rtl/>
          <w:lang w:eastAsia="he-IL"/>
        </w:rPr>
        <w:t xml:space="preserve"> בדברים העיקריים היינו מתעסקים בחשבונאות שעה שאנחנו אמורים לנהל את התדר ולא את החישובים. </w:t>
      </w:r>
    </w:p>
    <w:p w:rsidR="004C7F6B" w:rsidRDefault="004C7F6B" w:rsidP="004C7F6B">
      <w:pPr>
        <w:rPr>
          <w:rtl/>
          <w:lang w:eastAsia="he-IL"/>
        </w:rPr>
      </w:pPr>
      <w:bookmarkStart w:id="434" w:name="_ETM_Q1_2748547"/>
      <w:bookmarkStart w:id="435" w:name="_ETM_Q1_2748625"/>
      <w:bookmarkEnd w:id="434"/>
      <w:bookmarkEnd w:id="435"/>
    </w:p>
    <w:p w:rsidR="004C7F6B" w:rsidRDefault="004C7F6B" w:rsidP="004C7F6B">
      <w:pPr>
        <w:pStyle w:val="af6"/>
        <w:keepNext/>
        <w:rPr>
          <w:rtl/>
        </w:rPr>
      </w:pPr>
      <w:bookmarkStart w:id="436" w:name="ET_yor_4758_110"/>
      <w:r w:rsidRPr="004C7F6B">
        <w:rPr>
          <w:rStyle w:val="TagStyle"/>
          <w:rtl/>
        </w:rPr>
        <w:t xml:space="preserve"> &lt;&lt; יור &gt;&gt; </w:t>
      </w:r>
      <w:r>
        <w:rPr>
          <w:rtl/>
        </w:rPr>
        <w:t>היו"ר יעקב מרגי:</w:t>
      </w:r>
      <w:r w:rsidRPr="004C7F6B">
        <w:rPr>
          <w:rStyle w:val="TagStyle"/>
          <w:rtl/>
        </w:rPr>
        <w:t xml:space="preserve"> &lt;&lt; יור &gt;&gt;</w:t>
      </w:r>
      <w:r>
        <w:rPr>
          <w:rtl/>
        </w:rPr>
        <w:t xml:space="preserve">   </w:t>
      </w:r>
      <w:bookmarkEnd w:id="436"/>
    </w:p>
    <w:p w:rsidR="004C7F6B" w:rsidRDefault="004C7F6B" w:rsidP="004C7F6B">
      <w:pPr>
        <w:pStyle w:val="KeepWithNext"/>
        <w:rPr>
          <w:rtl/>
          <w:lang w:eastAsia="he-IL"/>
        </w:rPr>
      </w:pPr>
    </w:p>
    <w:p w:rsidR="004C7F6B" w:rsidRDefault="004C7F6B" w:rsidP="004C7F6B">
      <w:pPr>
        <w:rPr>
          <w:rtl/>
          <w:lang w:eastAsia="he-IL"/>
        </w:rPr>
      </w:pPr>
      <w:bookmarkStart w:id="437" w:name="_ETM_Q1_2750006"/>
      <w:bookmarkEnd w:id="437"/>
      <w:r>
        <w:rPr>
          <w:rFonts w:hint="cs"/>
          <w:rtl/>
          <w:lang w:eastAsia="he-IL"/>
        </w:rPr>
        <w:t xml:space="preserve">שני דברים: אני מסופק אם יש עדיין אנשי תוכנה שמכירים את שפות התוכנה האלו שתיארת. בנוסף, רק בגלל שהסכומים הם לא גדולים, ובגלל שאתם באים בכוונה טובה לשנות, במקרים אחרים הייתי אומר </w:t>
      </w:r>
      <w:bookmarkStart w:id="438" w:name="_ETM_Q1_2773101"/>
      <w:bookmarkEnd w:id="438"/>
      <w:r>
        <w:rPr>
          <w:rFonts w:hint="cs"/>
          <w:rtl/>
          <w:lang w:eastAsia="he-IL"/>
        </w:rPr>
        <w:t>לך שאני לא מעביר את זה. הסיבה הזו של קושי וסיבוך בתחשיב, אני בא מתחום השכר, פעם ארגוני העובדים</w:t>
      </w:r>
      <w:bookmarkStart w:id="439" w:name="_ETM_Q1_2789744"/>
      <w:bookmarkEnd w:id="439"/>
      <w:r>
        <w:rPr>
          <w:rFonts w:hint="cs"/>
          <w:rtl/>
          <w:lang w:eastAsia="he-IL"/>
        </w:rPr>
        <w:t xml:space="preserve"> היו דקדקנים והיינו עושים חישובים ידניים. לפעמים, גם אם לאחר החישוב של הערכים הנומינליים מגיעים רק לשקלים בודדים, זה עדיין הכסף של האזרח. בסיטואציה אחרת הייתי אומר לך שזה לא תירוץ, אבל </w:t>
      </w:r>
      <w:bookmarkStart w:id="440" w:name="_ETM_Q1_2811037"/>
      <w:bookmarkEnd w:id="440"/>
      <w:r>
        <w:rPr>
          <w:rFonts w:hint="cs"/>
          <w:rtl/>
          <w:lang w:eastAsia="he-IL"/>
        </w:rPr>
        <w:t xml:space="preserve">קדימה. </w:t>
      </w:r>
      <w:bookmarkStart w:id="441" w:name="_ETM_Q1_2813380"/>
      <w:bookmarkEnd w:id="441"/>
    </w:p>
    <w:p w:rsidR="004C7F6B" w:rsidRDefault="004C7F6B" w:rsidP="004C7F6B">
      <w:pPr>
        <w:rPr>
          <w:rtl/>
          <w:lang w:eastAsia="he-IL"/>
        </w:rPr>
      </w:pPr>
      <w:bookmarkStart w:id="442" w:name="_ETM_Q1_2813440"/>
      <w:bookmarkEnd w:id="442"/>
    </w:p>
    <w:p w:rsidR="004C7F6B" w:rsidRDefault="004C7F6B" w:rsidP="004C7F6B">
      <w:pPr>
        <w:pStyle w:val="af9"/>
        <w:keepNext/>
        <w:rPr>
          <w:rtl/>
          <w:lang w:eastAsia="he-IL"/>
        </w:rPr>
      </w:pPr>
      <w:bookmarkStart w:id="443" w:name="ET_guest_631142_111"/>
      <w:r w:rsidRPr="004C7F6B">
        <w:rPr>
          <w:rStyle w:val="TagStyle"/>
          <w:rtl/>
        </w:rPr>
        <w:t xml:space="preserve"> &lt;&lt; אורח &gt;&gt; </w:t>
      </w:r>
      <w:r>
        <w:rPr>
          <w:rtl/>
          <w:lang w:eastAsia="he-IL"/>
        </w:rPr>
        <w:t>נתי שוברט:</w:t>
      </w:r>
      <w:r w:rsidRPr="004C7F6B">
        <w:rPr>
          <w:rStyle w:val="TagStyle"/>
          <w:rtl/>
        </w:rPr>
        <w:t xml:space="preserve"> &lt;&lt; אורח &gt;&gt;</w:t>
      </w:r>
      <w:r>
        <w:rPr>
          <w:rtl/>
          <w:lang w:eastAsia="he-IL"/>
        </w:rPr>
        <w:t xml:space="preserve">   </w:t>
      </w:r>
      <w:bookmarkEnd w:id="443"/>
    </w:p>
    <w:p w:rsidR="004C7F6B" w:rsidRDefault="004C7F6B" w:rsidP="004C7F6B">
      <w:pPr>
        <w:pStyle w:val="KeepWithNext"/>
        <w:rPr>
          <w:rtl/>
          <w:lang w:eastAsia="he-IL"/>
        </w:rPr>
      </w:pPr>
    </w:p>
    <w:p w:rsidR="004C7F6B" w:rsidRDefault="004C7F6B" w:rsidP="004C7F6B">
      <w:pPr>
        <w:rPr>
          <w:rtl/>
          <w:lang w:eastAsia="he-IL"/>
        </w:rPr>
      </w:pPr>
      <w:r>
        <w:rPr>
          <w:rFonts w:hint="cs"/>
          <w:rtl/>
          <w:lang w:eastAsia="he-IL"/>
        </w:rPr>
        <w:t xml:space="preserve">תודה רבה עבור ההתחשבות וההבנה. </w:t>
      </w:r>
      <w:bookmarkStart w:id="444" w:name="_ETM_Q1_2815441"/>
      <w:bookmarkEnd w:id="444"/>
    </w:p>
    <w:p w:rsidR="004C7F6B" w:rsidRDefault="004C7F6B" w:rsidP="004C7F6B">
      <w:pPr>
        <w:rPr>
          <w:rtl/>
          <w:lang w:eastAsia="he-IL"/>
        </w:rPr>
      </w:pPr>
      <w:bookmarkStart w:id="445" w:name="_ETM_Q1_2815517"/>
      <w:bookmarkEnd w:id="445"/>
    </w:p>
    <w:p w:rsidR="004C7F6B" w:rsidRDefault="004C7F6B" w:rsidP="004C7F6B">
      <w:pPr>
        <w:pStyle w:val="af9"/>
        <w:keepNext/>
        <w:rPr>
          <w:rtl/>
          <w:lang w:eastAsia="he-IL"/>
        </w:rPr>
      </w:pPr>
      <w:bookmarkStart w:id="446" w:name="ET_guest_19907_112"/>
      <w:r w:rsidRPr="004C7F6B">
        <w:rPr>
          <w:rStyle w:val="TagStyle"/>
          <w:rtl/>
        </w:rPr>
        <w:t xml:space="preserve"> &lt;&lt; אורח &gt;&gt; </w:t>
      </w:r>
      <w:r>
        <w:rPr>
          <w:rtl/>
          <w:lang w:eastAsia="he-IL"/>
        </w:rPr>
        <w:t>יעל מלם יפה:</w:t>
      </w:r>
      <w:r w:rsidRPr="004C7F6B">
        <w:rPr>
          <w:rStyle w:val="TagStyle"/>
          <w:rtl/>
        </w:rPr>
        <w:t xml:space="preserve"> &lt;&lt; אורח &gt;&gt;</w:t>
      </w:r>
      <w:r>
        <w:rPr>
          <w:rtl/>
          <w:lang w:eastAsia="he-IL"/>
        </w:rPr>
        <w:t xml:space="preserve">   </w:t>
      </w:r>
      <w:bookmarkEnd w:id="446"/>
    </w:p>
    <w:p w:rsidR="004C7F6B" w:rsidRDefault="004C7F6B" w:rsidP="004C7F6B">
      <w:pPr>
        <w:pStyle w:val="KeepWithNext"/>
        <w:rPr>
          <w:rtl/>
          <w:lang w:eastAsia="he-IL"/>
        </w:rPr>
      </w:pPr>
    </w:p>
    <w:p w:rsidR="004C7F6B" w:rsidRDefault="004C7F6B" w:rsidP="004C7F6B">
      <w:pPr>
        <w:rPr>
          <w:rtl/>
          <w:lang w:eastAsia="he-IL"/>
        </w:rPr>
      </w:pPr>
      <w:bookmarkStart w:id="447" w:name="_ETM_Q1_2817736"/>
      <w:bookmarkStart w:id="448" w:name="_ETM_Q1_2817766"/>
      <w:bookmarkEnd w:id="447"/>
      <w:bookmarkEnd w:id="448"/>
      <w:r>
        <w:rPr>
          <w:rFonts w:hint="cs"/>
          <w:rtl/>
          <w:lang w:eastAsia="he-IL"/>
        </w:rPr>
        <w:t>אני מקריאה</w:t>
      </w:r>
      <w:bookmarkStart w:id="449" w:name="_ETM_Q1_2820265"/>
      <w:bookmarkEnd w:id="449"/>
      <w:r>
        <w:rPr>
          <w:rFonts w:hint="cs"/>
          <w:rtl/>
          <w:lang w:eastAsia="he-IL"/>
        </w:rPr>
        <w:t xml:space="preserve">: </w:t>
      </w:r>
    </w:p>
    <w:p w:rsidR="007627C8" w:rsidRDefault="007627C8" w:rsidP="004C7F6B">
      <w:pPr>
        <w:rPr>
          <w:rtl/>
          <w:lang w:eastAsia="he-IL"/>
        </w:rPr>
      </w:pPr>
    </w:p>
    <w:p w:rsidR="007627C8" w:rsidRDefault="007627C8" w:rsidP="004C7F6B">
      <w:pPr>
        <w:rPr>
          <w:rtl/>
          <w:lang w:eastAsia="he-I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9"/>
        <w:gridCol w:w="6522"/>
      </w:tblGrid>
      <w:tr w:rsidR="004C7F6B" w:rsidTr="004C7F6B">
        <w:trPr>
          <w:cantSplit/>
          <w:trHeight w:val="60"/>
        </w:trPr>
        <w:tc>
          <w:tcPr>
            <w:tcW w:w="1869" w:type="dxa"/>
            <w:hideMark/>
          </w:tcPr>
          <w:p w:rsidR="004C7F6B" w:rsidRDefault="004C7F6B">
            <w:pPr>
              <w:pStyle w:val="TableSideHeading"/>
            </w:pPr>
            <w:r>
              <w:rPr>
                <w:rtl/>
              </w:rPr>
              <w:t>"תחילה</w:t>
            </w:r>
          </w:p>
        </w:tc>
        <w:tc>
          <w:tcPr>
            <w:tcW w:w="624" w:type="dxa"/>
            <w:hideMark/>
          </w:tcPr>
          <w:p w:rsidR="004C7F6B" w:rsidRDefault="004C7F6B">
            <w:pPr>
              <w:pStyle w:val="TableText"/>
            </w:pPr>
            <w:r>
              <w:rPr>
                <w:rtl/>
              </w:rPr>
              <w:t>3.</w:t>
            </w:r>
          </w:p>
        </w:tc>
        <w:tc>
          <w:tcPr>
            <w:tcW w:w="7149" w:type="dxa"/>
            <w:gridSpan w:val="2"/>
          </w:tcPr>
          <w:p w:rsidR="004C7F6B" w:rsidRDefault="004C7F6B">
            <w:pPr>
              <w:pStyle w:val="TableBlock"/>
            </w:pPr>
          </w:p>
        </w:tc>
      </w:tr>
      <w:tr w:rsidR="004C7F6B" w:rsidTr="004C7F6B">
        <w:trPr>
          <w:cantSplit/>
          <w:trHeight w:val="60"/>
        </w:trPr>
        <w:tc>
          <w:tcPr>
            <w:tcW w:w="1869" w:type="dxa"/>
          </w:tcPr>
          <w:p w:rsidR="004C7F6B" w:rsidRDefault="004C7F6B">
            <w:pPr>
              <w:pStyle w:val="TableSideHeading"/>
              <w:rPr>
                <w:rtl/>
              </w:rPr>
            </w:pPr>
          </w:p>
        </w:tc>
        <w:tc>
          <w:tcPr>
            <w:tcW w:w="624" w:type="dxa"/>
          </w:tcPr>
          <w:p w:rsidR="004C7F6B" w:rsidRDefault="004C7F6B">
            <w:pPr>
              <w:pStyle w:val="TableText"/>
            </w:pPr>
          </w:p>
        </w:tc>
        <w:tc>
          <w:tcPr>
            <w:tcW w:w="629" w:type="dxa"/>
            <w:hideMark/>
          </w:tcPr>
          <w:p w:rsidR="004C7F6B" w:rsidRDefault="004C7F6B">
            <w:pPr>
              <w:pStyle w:val="TableText"/>
              <w:tabs>
                <w:tab w:val="clear" w:pos="624"/>
              </w:tabs>
              <w:jc w:val="both"/>
            </w:pPr>
            <w:r>
              <w:rPr>
                <w:rtl/>
              </w:rPr>
              <w:t>(א)</w:t>
            </w:r>
          </w:p>
        </w:tc>
        <w:tc>
          <w:tcPr>
            <w:tcW w:w="6520" w:type="dxa"/>
            <w:hideMark/>
          </w:tcPr>
          <w:p w:rsidR="004C7F6B" w:rsidRDefault="004C7F6B">
            <w:pPr>
              <w:pStyle w:val="TableBlock"/>
            </w:pPr>
            <w:r>
              <w:rPr>
                <w:rtl/>
              </w:rPr>
              <w:t>לגבי בעל רישיון מן הסוג המפורט בפרט 1 בחלק ג' בתוספת הראשונה, תחילתן של תקנות 17(ב) לתקנות העיקריות כנוסחה בתקנה 1(1) לתקנות אלה, 17(ב3) לתקנות העיקריות כתיקונה בתקנה 1(2)   לתקנות אלה, 17(ב4) לתקנות העיקריות כתיקונה בתקנה 1(3) לתקנות אלה, 17(ג) לתקנות העיקריות כתיקונה בתקנה 1(4)(ג) לתקנות אלה, 17(ו) לתקנות העיקריות כנוסחה בתקנה 1(5) לתקנות אלה ו- 18(ג) כנוסחה בתקנה 2 לתקנות אלה- ביום ז' בניסן התש"ף (1  באפריל 2020).</w:t>
            </w:r>
          </w:p>
        </w:tc>
      </w:tr>
      <w:tr w:rsidR="004C7F6B" w:rsidTr="004C7F6B">
        <w:trPr>
          <w:cantSplit/>
          <w:trHeight w:val="5897"/>
        </w:trPr>
        <w:tc>
          <w:tcPr>
            <w:tcW w:w="1869" w:type="dxa"/>
          </w:tcPr>
          <w:p w:rsidR="004C7F6B" w:rsidRDefault="004C7F6B">
            <w:pPr>
              <w:pStyle w:val="TableSideHeading"/>
              <w:rPr>
                <w:rtl/>
              </w:rPr>
            </w:pPr>
          </w:p>
        </w:tc>
        <w:tc>
          <w:tcPr>
            <w:tcW w:w="624" w:type="dxa"/>
          </w:tcPr>
          <w:p w:rsidR="004C7F6B" w:rsidRDefault="004C7F6B">
            <w:pPr>
              <w:pStyle w:val="TableText"/>
            </w:pPr>
          </w:p>
        </w:tc>
        <w:tc>
          <w:tcPr>
            <w:tcW w:w="629" w:type="dxa"/>
          </w:tcPr>
          <w:p w:rsidR="004C7F6B" w:rsidRDefault="004C7F6B">
            <w:pPr>
              <w:pStyle w:val="TableText"/>
              <w:tabs>
                <w:tab w:val="clear" w:pos="624"/>
              </w:tabs>
              <w:jc w:val="both"/>
            </w:pPr>
            <w:r>
              <w:rPr>
                <w:rtl/>
              </w:rPr>
              <w:t>(ב)</w:t>
            </w: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r>
              <w:rPr>
                <w:rtl/>
              </w:rPr>
              <w:t>(ג)</w:t>
            </w: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p>
          <w:p w:rsidR="004C7F6B" w:rsidRDefault="004C7F6B">
            <w:pPr>
              <w:pStyle w:val="TableText"/>
              <w:tabs>
                <w:tab w:val="clear" w:pos="624"/>
              </w:tabs>
              <w:jc w:val="both"/>
              <w:rPr>
                <w:rtl/>
              </w:rPr>
            </w:pPr>
            <w:r>
              <w:rPr>
                <w:rtl/>
              </w:rPr>
              <w:t>(ד)</w:t>
            </w:r>
          </w:p>
        </w:tc>
        <w:tc>
          <w:tcPr>
            <w:tcW w:w="6520" w:type="dxa"/>
          </w:tcPr>
          <w:p w:rsidR="004C7F6B" w:rsidRDefault="004C7F6B">
            <w:pPr>
              <w:pStyle w:val="TableBlock"/>
            </w:pPr>
            <w:r>
              <w:rPr>
                <w:rtl/>
              </w:rPr>
              <w:t>למעט לגבי בעל רישיון מן הסוג המפורט בפרט 1 בחלק ג' בתוספת הראשונה, תחילתה של תקנה 17(ב) לתקנות העיקריות כתיקונה בתקנה 1(1) לת</w:t>
            </w:r>
            <w:r w:rsidR="007627C8">
              <w:rPr>
                <w:rtl/>
              </w:rPr>
              <w:t xml:space="preserve">קנות אלה- ביום כ"ח בטבת התשפ"ב </w:t>
            </w:r>
            <w:r>
              <w:rPr>
                <w:rtl/>
              </w:rPr>
              <w:t xml:space="preserve">(1 בינואר 2022).  </w:t>
            </w:r>
          </w:p>
          <w:p w:rsidR="004C7F6B" w:rsidRDefault="004C7F6B">
            <w:pPr>
              <w:pStyle w:val="TableBlock"/>
              <w:rPr>
                <w:rtl/>
              </w:rPr>
            </w:pPr>
          </w:p>
          <w:p w:rsidR="004C7F6B" w:rsidRDefault="004C7F6B">
            <w:pPr>
              <w:pStyle w:val="TableBlock"/>
              <w:rPr>
                <w:rtl/>
              </w:rPr>
            </w:pPr>
            <w:r>
              <w:rPr>
                <w:rtl/>
              </w:rPr>
              <w:t xml:space="preserve">לגבי בעל רישיון מהסוגים המפורטים בחלקים ב', ו', ז', ובפרטים 5 ו-6 בחלק ח' בתוספת הראשונה, תחילתה של תקנה 17(ב3) לתקנות העיקריות כתיקונה בתקנה 1(2) לתקנות אלה ותקנה 17(ב4) לתקנות העיקריות כתיקונה בתקנה 1(3) לתקנות אלה - ביום כ"ח בטבת התשפ"ב  (1 בינואר 2022).  </w:t>
            </w:r>
          </w:p>
          <w:p w:rsidR="004C7F6B" w:rsidRDefault="004C7F6B">
            <w:pPr>
              <w:pStyle w:val="TableBlock"/>
              <w:rPr>
                <w:rtl/>
              </w:rPr>
            </w:pPr>
          </w:p>
          <w:p w:rsidR="004C7F6B" w:rsidRDefault="004C7F6B">
            <w:pPr>
              <w:pStyle w:val="TableBlock"/>
              <w:rPr>
                <w:rtl/>
              </w:rPr>
            </w:pPr>
            <w:r>
              <w:rPr>
                <w:rtl/>
              </w:rPr>
              <w:t>לגבי בעל רישיון מן הסוג המפורט בחלקים ב' ו-ו' בתוספת הראשונה,  תחילתן של תקנות 17(ג) לתקנות העיקריות כתיקונה בתקנה 1(4) לתקנות אלה, 17(ו) לתקנות העיקריות כתיקונה בתקנה 1(5) לתקנות אלה ו- 18(ג) לתקנות העיקריות כנוסחה בתקנה 2 לתקנות אלה - ביום כ"ח בטבת התשפ"ב  (1 בינואר 2022).</w:t>
            </w:r>
          </w:p>
        </w:tc>
      </w:tr>
    </w:tbl>
    <w:p w:rsidR="004C7F6B" w:rsidRDefault="004C7F6B" w:rsidP="004C7F6B">
      <w:pPr>
        <w:rPr>
          <w:rtl/>
          <w:lang w:eastAsia="he-IL"/>
        </w:rPr>
      </w:pPr>
    </w:p>
    <w:p w:rsidR="004C7F6B" w:rsidRDefault="004C7F6B" w:rsidP="004C7F6B">
      <w:pPr>
        <w:pStyle w:val="af6"/>
        <w:keepNext/>
        <w:rPr>
          <w:rtl/>
        </w:rPr>
      </w:pPr>
      <w:bookmarkStart w:id="450" w:name="ET_yor_4758_113"/>
      <w:r w:rsidRPr="004C7F6B">
        <w:rPr>
          <w:rStyle w:val="TagStyle"/>
          <w:rtl/>
        </w:rPr>
        <w:t xml:space="preserve"> &lt;&lt; יור &gt;&gt; </w:t>
      </w:r>
      <w:r>
        <w:rPr>
          <w:rtl/>
        </w:rPr>
        <w:t>היו"ר יעקב מרגי:</w:t>
      </w:r>
      <w:r w:rsidRPr="004C7F6B">
        <w:rPr>
          <w:rStyle w:val="TagStyle"/>
          <w:rtl/>
        </w:rPr>
        <w:t xml:space="preserve"> &lt;&lt; יור &gt;&gt;</w:t>
      </w:r>
      <w:r>
        <w:rPr>
          <w:rtl/>
        </w:rPr>
        <w:t xml:space="preserve">   </w:t>
      </w:r>
      <w:bookmarkEnd w:id="450"/>
    </w:p>
    <w:p w:rsidR="004C7F6B" w:rsidRDefault="004C7F6B" w:rsidP="004C7F6B">
      <w:pPr>
        <w:pStyle w:val="KeepWithNext"/>
        <w:rPr>
          <w:rtl/>
          <w:lang w:eastAsia="he-IL"/>
        </w:rPr>
      </w:pPr>
    </w:p>
    <w:p w:rsidR="007627C8" w:rsidRDefault="004C7F6B" w:rsidP="00814078">
      <w:pPr>
        <w:rPr>
          <w:rtl/>
          <w:lang w:eastAsia="he-IL"/>
        </w:rPr>
      </w:pPr>
      <w:r>
        <w:rPr>
          <w:rFonts w:hint="cs"/>
          <w:rtl/>
          <w:lang w:eastAsia="he-IL"/>
        </w:rPr>
        <w:t xml:space="preserve">הסברת לנו קודם, לכן לא צריך הסבר. </w:t>
      </w:r>
      <w:bookmarkStart w:id="451" w:name="_ETM_Q1_2933135"/>
      <w:bookmarkEnd w:id="451"/>
      <w:r>
        <w:rPr>
          <w:rFonts w:hint="cs"/>
          <w:rtl/>
          <w:lang w:eastAsia="he-IL"/>
        </w:rPr>
        <w:t>אם אין הערות לאף אחד אז אני רוצה להצביע. נציג אגף התקציבים, אני רואה שזה לא מזעזע אתכם</w:t>
      </w:r>
      <w:bookmarkStart w:id="452" w:name="_ETM_Q1_2945607"/>
      <w:bookmarkEnd w:id="452"/>
      <w:r>
        <w:rPr>
          <w:rFonts w:hint="cs"/>
          <w:rtl/>
          <w:lang w:eastAsia="he-IL"/>
        </w:rPr>
        <w:t xml:space="preserve"> אחרי שחילקתם לנו במעט אונס, אבל בכל זאת חילקתם למי שזקוק – וטוב שכך. תחשבו בפעם הבאה אם </w:t>
      </w:r>
      <w:bookmarkStart w:id="453" w:name="_ETM_Q1_2958417"/>
      <w:bookmarkEnd w:id="453"/>
      <w:r>
        <w:rPr>
          <w:rFonts w:hint="cs"/>
          <w:rtl/>
          <w:lang w:eastAsia="he-IL"/>
        </w:rPr>
        <w:t xml:space="preserve">צריך עוד אחד כזה לקראת החגים. אם כן, כדאי שזה ייעשה בצורה יעילה יותר. </w:t>
      </w:r>
      <w:bookmarkStart w:id="454" w:name="_ETM_Q1_2965104"/>
      <w:bookmarkEnd w:id="454"/>
      <w:r w:rsidR="00814078">
        <w:rPr>
          <w:rFonts w:hint="cs"/>
          <w:rtl/>
          <w:lang w:eastAsia="he-IL"/>
        </w:rPr>
        <w:t>אתה לא הכתובת אבל אני אומר זאת לפרוטוקול.</w:t>
      </w:r>
    </w:p>
    <w:p w:rsidR="007627C8" w:rsidRDefault="007627C8" w:rsidP="00814078">
      <w:pPr>
        <w:rPr>
          <w:rtl/>
          <w:lang w:eastAsia="he-IL"/>
        </w:rPr>
      </w:pPr>
    </w:p>
    <w:p w:rsidR="004C7F6B" w:rsidRPr="00814078" w:rsidRDefault="00814078" w:rsidP="00814078">
      <w:pPr>
        <w:rPr>
          <w:b/>
          <w:bCs/>
          <w:u w:val="single"/>
          <w:rtl/>
          <w:lang w:eastAsia="he-IL"/>
        </w:rPr>
      </w:pPr>
      <w:r>
        <w:rPr>
          <w:rFonts w:hint="cs"/>
          <w:rtl/>
          <w:lang w:eastAsia="he-IL"/>
        </w:rPr>
        <w:t xml:space="preserve"> </w:t>
      </w:r>
      <w:r w:rsidRPr="00814078">
        <w:rPr>
          <w:rFonts w:hint="cs"/>
          <w:b/>
          <w:bCs/>
          <w:u w:val="single"/>
          <w:rtl/>
          <w:lang w:eastAsia="he-IL"/>
        </w:rPr>
        <w:t>נצביע על תקנה 3</w:t>
      </w:r>
      <w:r>
        <w:rPr>
          <w:rFonts w:hint="cs"/>
          <w:b/>
          <w:bCs/>
          <w:u w:val="single"/>
          <w:rtl/>
          <w:lang w:eastAsia="he-IL"/>
        </w:rPr>
        <w:t xml:space="preserve">, </w:t>
      </w:r>
      <w:r w:rsidR="007627C8">
        <w:rPr>
          <w:rFonts w:hint="cs"/>
          <w:b/>
          <w:bCs/>
          <w:rtl/>
          <w:lang w:eastAsia="he-IL"/>
        </w:rPr>
        <w:t>שהיא תקנת</w:t>
      </w:r>
      <w:r w:rsidRPr="00814078">
        <w:rPr>
          <w:rFonts w:hint="cs"/>
          <w:b/>
          <w:bCs/>
          <w:rtl/>
          <w:lang w:eastAsia="he-IL"/>
        </w:rPr>
        <w:t xml:space="preserve"> התחילה</w:t>
      </w:r>
      <w:r>
        <w:rPr>
          <w:rFonts w:hint="cs"/>
          <w:rtl/>
          <w:lang w:eastAsia="he-IL"/>
        </w:rPr>
        <w:t>. מי בעד? מי נגד? מי נמנע?</w:t>
      </w:r>
    </w:p>
    <w:p w:rsidR="00814078" w:rsidRDefault="00814078" w:rsidP="004C7F6B">
      <w:pPr>
        <w:rPr>
          <w:rtl/>
          <w:lang w:eastAsia="he-IL"/>
        </w:rPr>
      </w:pPr>
    </w:p>
    <w:p w:rsidR="00814078" w:rsidRDefault="00814078" w:rsidP="00814078">
      <w:pPr>
        <w:pStyle w:val="af1"/>
        <w:keepNext/>
        <w:rPr>
          <w:rtl/>
          <w:lang w:eastAsia="he-IL"/>
        </w:rPr>
      </w:pPr>
      <w:r>
        <w:rPr>
          <w:rtl/>
          <w:lang w:eastAsia="he-IL"/>
        </w:rPr>
        <w:t>הצבעה</w:t>
      </w:r>
    </w:p>
    <w:p w:rsidR="00814078" w:rsidRDefault="00814078" w:rsidP="00814078">
      <w:pPr>
        <w:pStyle w:val="--"/>
        <w:keepNext/>
        <w:rPr>
          <w:rtl/>
          <w:lang w:eastAsia="he-IL"/>
        </w:rPr>
      </w:pPr>
    </w:p>
    <w:p w:rsidR="00814078" w:rsidRDefault="00814078" w:rsidP="00814078">
      <w:pPr>
        <w:pStyle w:val="--"/>
        <w:keepNext/>
        <w:rPr>
          <w:rtl/>
          <w:lang w:eastAsia="he-IL"/>
        </w:rPr>
      </w:pPr>
      <w:r>
        <w:rPr>
          <w:rtl/>
          <w:lang w:eastAsia="he-IL"/>
        </w:rPr>
        <w:t xml:space="preserve">בעד – </w:t>
      </w:r>
      <w:r>
        <w:rPr>
          <w:rFonts w:hint="cs"/>
          <w:rtl/>
          <w:lang w:eastAsia="he-IL"/>
        </w:rPr>
        <w:t>1</w:t>
      </w:r>
    </w:p>
    <w:p w:rsidR="00814078" w:rsidRDefault="00814078" w:rsidP="00814078">
      <w:pPr>
        <w:pStyle w:val="--"/>
        <w:keepNext/>
        <w:rPr>
          <w:rtl/>
          <w:lang w:eastAsia="he-IL"/>
        </w:rPr>
      </w:pPr>
      <w:r>
        <w:rPr>
          <w:rtl/>
          <w:lang w:eastAsia="he-IL"/>
        </w:rPr>
        <w:t xml:space="preserve">נגד – </w:t>
      </w:r>
      <w:r>
        <w:rPr>
          <w:rFonts w:hint="cs"/>
          <w:rtl/>
          <w:lang w:eastAsia="he-IL"/>
        </w:rPr>
        <w:t>אין</w:t>
      </w:r>
    </w:p>
    <w:p w:rsidR="00814078" w:rsidRDefault="00814078" w:rsidP="00814078">
      <w:pPr>
        <w:pStyle w:val="--"/>
        <w:keepNext/>
        <w:rPr>
          <w:rtl/>
          <w:lang w:eastAsia="he-IL"/>
        </w:rPr>
      </w:pPr>
      <w:r>
        <w:rPr>
          <w:rtl/>
          <w:lang w:eastAsia="he-IL"/>
        </w:rPr>
        <w:t xml:space="preserve">נמנעים – </w:t>
      </w:r>
      <w:r>
        <w:rPr>
          <w:rFonts w:hint="cs"/>
          <w:rtl/>
          <w:lang w:eastAsia="he-IL"/>
        </w:rPr>
        <w:t>אין</w:t>
      </w:r>
    </w:p>
    <w:p w:rsidR="00814078" w:rsidRDefault="00814078" w:rsidP="00814078">
      <w:pPr>
        <w:jc w:val="center"/>
        <w:rPr>
          <w:rtl/>
          <w:lang w:eastAsia="he-IL"/>
        </w:rPr>
      </w:pPr>
      <w:r>
        <w:rPr>
          <w:rFonts w:hint="cs"/>
          <w:rtl/>
          <w:lang w:eastAsia="he-IL"/>
        </w:rPr>
        <w:t>התקנה אושרה.</w:t>
      </w:r>
    </w:p>
    <w:p w:rsidR="00814078" w:rsidRDefault="00814078" w:rsidP="00814078">
      <w:pPr>
        <w:jc w:val="center"/>
        <w:rPr>
          <w:rtl/>
          <w:lang w:eastAsia="he-IL"/>
        </w:rPr>
      </w:pPr>
    </w:p>
    <w:p w:rsidR="00814078" w:rsidRDefault="00814078" w:rsidP="00814078">
      <w:pPr>
        <w:jc w:val="center"/>
        <w:rPr>
          <w:rtl/>
          <w:lang w:eastAsia="he-IL"/>
        </w:rPr>
      </w:pPr>
    </w:p>
    <w:p w:rsidR="00814078" w:rsidRDefault="00814078" w:rsidP="00814078">
      <w:pPr>
        <w:pStyle w:val="af6"/>
        <w:keepNext/>
        <w:rPr>
          <w:rtl/>
        </w:rPr>
      </w:pPr>
      <w:bookmarkStart w:id="455" w:name="ET_yor_4758_114"/>
      <w:r w:rsidRPr="00814078">
        <w:rPr>
          <w:rStyle w:val="TagStyle"/>
          <w:rtl/>
        </w:rPr>
        <w:t xml:space="preserve"> &lt;&lt; יור &gt;&gt; </w:t>
      </w:r>
      <w:r>
        <w:rPr>
          <w:rtl/>
        </w:rPr>
        <w:t>היו"ר יעקב מרגי:</w:t>
      </w:r>
      <w:r w:rsidRPr="00814078">
        <w:rPr>
          <w:rStyle w:val="TagStyle"/>
          <w:rtl/>
        </w:rPr>
        <w:t xml:space="preserve"> &lt;&lt; יור &gt;&gt;</w:t>
      </w:r>
      <w:r>
        <w:rPr>
          <w:rtl/>
        </w:rPr>
        <w:t xml:space="preserve">   </w:t>
      </w:r>
      <w:bookmarkEnd w:id="455"/>
    </w:p>
    <w:p w:rsidR="00814078" w:rsidRDefault="00814078" w:rsidP="00814078">
      <w:pPr>
        <w:pStyle w:val="KeepWithNext"/>
        <w:rPr>
          <w:rtl/>
          <w:lang w:eastAsia="he-IL"/>
        </w:rPr>
      </w:pPr>
    </w:p>
    <w:p w:rsidR="00814078" w:rsidRDefault="00814078" w:rsidP="00814078">
      <w:pPr>
        <w:rPr>
          <w:rtl/>
          <w:lang w:eastAsia="he-IL"/>
        </w:rPr>
      </w:pPr>
      <w:r>
        <w:rPr>
          <w:rFonts w:hint="cs"/>
          <w:rtl/>
          <w:lang w:eastAsia="he-IL"/>
        </w:rPr>
        <w:t>אחד בעד,</w:t>
      </w:r>
      <w:bookmarkStart w:id="456" w:name="_ETM_Q1_2979700"/>
      <w:bookmarkEnd w:id="456"/>
      <w:r>
        <w:rPr>
          <w:rFonts w:hint="cs"/>
          <w:rtl/>
          <w:lang w:eastAsia="he-IL"/>
        </w:rPr>
        <w:t xml:space="preserve"> אין מתנגדים או נמנעים. תקנות הטלגרף אושרו.</w:t>
      </w:r>
      <w:bookmarkStart w:id="457" w:name="_ETM_Q1_2978821"/>
      <w:bookmarkEnd w:id="457"/>
      <w:r>
        <w:rPr>
          <w:rFonts w:hint="cs"/>
          <w:rtl/>
          <w:lang w:eastAsia="he-IL"/>
        </w:rPr>
        <w:t xml:space="preserve"> תודה רבה לכם, הישיבה נעולה. </w:t>
      </w:r>
    </w:p>
    <w:p w:rsidR="00814078" w:rsidRPr="00814078" w:rsidRDefault="00814078" w:rsidP="00814078">
      <w:pPr>
        <w:rPr>
          <w:rtl/>
          <w:lang w:eastAsia="he-IL"/>
        </w:rPr>
      </w:pPr>
    </w:p>
    <w:p w:rsidR="00814078" w:rsidRDefault="00814078" w:rsidP="00814078">
      <w:pPr>
        <w:pStyle w:val="af2"/>
        <w:rPr>
          <w:rtl/>
          <w:lang w:eastAsia="he-IL"/>
        </w:rPr>
      </w:pPr>
    </w:p>
    <w:p w:rsidR="00814078" w:rsidRDefault="00814078" w:rsidP="00814078">
      <w:pPr>
        <w:pStyle w:val="afc"/>
        <w:keepNext/>
        <w:rPr>
          <w:rtl/>
          <w:lang w:eastAsia="he-IL"/>
        </w:rPr>
      </w:pPr>
      <w:bookmarkStart w:id="458" w:name="ET_meetingend_116"/>
      <w:r w:rsidRPr="00814078">
        <w:rPr>
          <w:rStyle w:val="TagStyle"/>
          <w:rtl/>
        </w:rPr>
        <w:t xml:space="preserve"> &lt;&lt; סיום &gt;&gt; </w:t>
      </w:r>
      <w:r>
        <w:rPr>
          <w:rtl/>
          <w:lang w:eastAsia="he-IL"/>
        </w:rPr>
        <w:t>הישיבה ננעלה בשעה 09:45.</w:t>
      </w:r>
      <w:r w:rsidRPr="00814078">
        <w:rPr>
          <w:rStyle w:val="TagStyle"/>
          <w:rtl/>
        </w:rPr>
        <w:t xml:space="preserve"> &lt;&lt; סיום &gt;&gt;</w:t>
      </w:r>
      <w:r>
        <w:rPr>
          <w:rtl/>
          <w:lang w:eastAsia="he-IL"/>
        </w:rPr>
        <w:t xml:space="preserve">   </w:t>
      </w:r>
      <w:bookmarkEnd w:id="458"/>
    </w:p>
    <w:p w:rsidR="00814078" w:rsidRDefault="00814078" w:rsidP="00814078">
      <w:pPr>
        <w:pStyle w:val="KeepWithNext"/>
        <w:rPr>
          <w:rtl/>
          <w:lang w:eastAsia="he-IL"/>
        </w:rPr>
      </w:pPr>
    </w:p>
    <w:p w:rsidR="00814078" w:rsidRPr="00814078" w:rsidRDefault="00814078" w:rsidP="00814078">
      <w:pPr>
        <w:rPr>
          <w:rtl/>
          <w:lang w:eastAsia="he-IL"/>
        </w:rPr>
      </w:pPr>
    </w:p>
    <w:sectPr w:rsidR="00814078" w:rsidRPr="00814078" w:rsidSect="0021395D">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AF" w:rsidRDefault="00F03DAF">
      <w:r>
        <w:separator/>
      </w:r>
    </w:p>
  </w:endnote>
  <w:endnote w:type="continuationSeparator" w:id="0">
    <w:p w:rsidR="00F03DAF" w:rsidRDefault="00F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Guttman Hatzvi">
    <w:altName w:val="Segoe UI Sem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AF" w:rsidRDefault="00F03DAF">
      <w:r>
        <w:separator/>
      </w:r>
    </w:p>
  </w:footnote>
  <w:footnote w:type="continuationSeparator" w:id="0">
    <w:p w:rsidR="00F03DAF" w:rsidRDefault="00F03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F" w:rsidRDefault="00F03DAF" w:rsidP="00037279">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rsidR="00F03DAF" w:rsidRDefault="00F03DAF" w:rsidP="005D61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F" w:rsidRDefault="00F03DAF" w:rsidP="00D45D27">
    <w:pPr>
      <w:pStyle w:val="a3"/>
      <w:framePr w:wrap="around" w:vAnchor="text" w:hAnchor="margin" w:y="1"/>
      <w:rPr>
        <w:rStyle w:val="af7"/>
        <w:rtl/>
      </w:rPr>
    </w:pPr>
    <w:r>
      <w:rPr>
        <w:rStyle w:val="af7"/>
      </w:rPr>
      <w:fldChar w:fldCharType="begin"/>
    </w:r>
    <w:r>
      <w:rPr>
        <w:rStyle w:val="af7"/>
      </w:rPr>
      <w:instrText xml:space="preserve">PAGE  </w:instrText>
    </w:r>
    <w:r>
      <w:rPr>
        <w:rStyle w:val="af7"/>
      </w:rPr>
      <w:fldChar w:fldCharType="separate"/>
    </w:r>
    <w:r w:rsidR="0021395D">
      <w:rPr>
        <w:rStyle w:val="af7"/>
        <w:noProof/>
        <w:rtl/>
      </w:rPr>
      <w:t>2</w:t>
    </w:r>
    <w:r>
      <w:rPr>
        <w:rStyle w:val="af7"/>
      </w:rPr>
      <w:fldChar w:fldCharType="end"/>
    </w:r>
  </w:p>
  <w:p w:rsidR="00F03DAF" w:rsidRPr="00CC5815" w:rsidRDefault="00F03DAF" w:rsidP="008E5E3F">
    <w:pPr>
      <w:pStyle w:val="a3"/>
      <w:ind w:firstLine="0"/>
    </w:pPr>
    <w:r>
      <w:rPr>
        <w:rtl/>
      </w:rPr>
      <w:t>ועדת הכלכלה</w:t>
    </w:r>
  </w:p>
  <w:p w:rsidR="00F03DAF" w:rsidRPr="00CC5815" w:rsidRDefault="00F03DAF" w:rsidP="008E5E3F">
    <w:pPr>
      <w:pStyle w:val="a3"/>
      <w:ind w:firstLine="0"/>
      <w:rPr>
        <w:rtl/>
      </w:rPr>
    </w:pPr>
    <w:r>
      <w:rPr>
        <w:rtl/>
      </w:rPr>
      <w:t>05/08/2020</w:t>
    </w:r>
  </w:p>
  <w:p w:rsidR="00F03DAF" w:rsidRPr="00CC5815" w:rsidRDefault="00F03DAF" w:rsidP="008E5E3F">
    <w:pPr>
      <w:pStyle w:val="a3"/>
      <w:ind w:firstLine="0"/>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F" w:rsidRDefault="00F03DAF" w:rsidP="000A17C6">
    <w:pPr>
      <w:keepNext/>
      <w:spacing w:line="240" w:lineRule="atLeast"/>
      <w:ind w:firstLine="0"/>
      <w:jc w:val="center"/>
      <w:outlineLvl w:val="0"/>
      <w:rPr>
        <w:rtl/>
      </w:rPr>
    </w:pPr>
    <w:r>
      <w:rPr>
        <w:noProof/>
      </w:rPr>
      <w:drawing>
        <wp:inline distT="0" distB="0" distL="0" distR="0">
          <wp:extent cx="510540" cy="624840"/>
          <wp:effectExtent l="0" t="0" r="3810" b="381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rsidR="00F03DAF" w:rsidRDefault="00F03DAF" w:rsidP="000A17C6">
    <w:pPr>
      <w:spacing w:line="240" w:lineRule="atLeast"/>
      <w:ind w:firstLine="0"/>
      <w:jc w:val="center"/>
      <w:outlineLvl w:val="0"/>
      <w:rPr>
        <w:rFonts w:cs="Guttman Hatzvi"/>
        <w:b/>
        <w:bCs/>
        <w:color w:val="17365D"/>
        <w:sz w:val="22"/>
        <w:szCs w:val="22"/>
        <w:rtl/>
      </w:rPr>
    </w:pPr>
    <w:r w:rsidRPr="00EA624B">
      <w:rPr>
        <w:rFonts w:cs="Guttman Hatzvi" w:hint="cs"/>
        <w:b/>
        <w:bCs/>
        <w:noProof/>
        <w:color w:val="17365D"/>
        <w:sz w:val="22"/>
        <w:szCs w:val="22"/>
        <w:rtl/>
      </w:rPr>
      <w:t>הכנסת</w:t>
    </w:r>
  </w:p>
  <w:p w:rsidR="00F03DAF" w:rsidRDefault="00F03D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6D6A450"/>
    <w:lvl w:ilvl="0">
      <w:start w:val="1"/>
      <w:numFmt w:val="decimal"/>
      <w:lvlText w:val="%1."/>
      <w:lvlJc w:val="left"/>
      <w:pPr>
        <w:tabs>
          <w:tab w:val="num" w:pos="360"/>
        </w:tabs>
        <w:ind w:left="360" w:hanging="360"/>
      </w:pPr>
    </w:lvl>
  </w:abstractNum>
  <w:abstractNum w:abstractNumId="1" w15:restartNumberingAfterBreak="0">
    <w:nsid w:val="3C776AA6"/>
    <w:multiLevelType w:val="hybridMultilevel"/>
    <w:tmpl w:val="09127488"/>
    <w:lvl w:ilvl="0" w:tplc="127CA2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53C544D"/>
    <w:multiLevelType w:val="hybridMultilevel"/>
    <w:tmpl w:val="8BFE3226"/>
    <w:lvl w:ilvl="0" w:tplc="0409000F">
      <w:start w:val="1"/>
      <w:numFmt w:val="decimal"/>
      <w:lvlText w:val="%1."/>
      <w:lvlJc w:val="left"/>
      <w:pPr>
        <w:tabs>
          <w:tab w:val="num" w:pos="0"/>
        </w:tabs>
        <w:ind w:left="0" w:firstLine="0"/>
      </w:pPr>
      <w:rPr>
        <w:rFonts w:hint="default"/>
      </w:rPr>
    </w:lvl>
    <w:lvl w:ilvl="1" w:tplc="4D144B0E">
      <w:start w:val="1"/>
      <w:numFmt w:val="hebrew1"/>
      <w:lvlText w:val="(%2)"/>
      <w:lvlJc w:val="left"/>
      <w:pPr>
        <w:tabs>
          <w:tab w:val="num" w:pos="624"/>
        </w:tabs>
        <w:ind w:left="0" w:firstLine="0"/>
      </w:pPr>
      <w:rPr>
        <w:rFonts w:ascii="Arial" w:eastAsia="Arial Unicode MS" w:hAnsi="Arial" w:cs="David"/>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2047E"/>
    <w:rsid w:val="00020D27"/>
    <w:rsid w:val="00037279"/>
    <w:rsid w:val="00054ACA"/>
    <w:rsid w:val="00067F42"/>
    <w:rsid w:val="00092B80"/>
    <w:rsid w:val="00095EC8"/>
    <w:rsid w:val="000A17C6"/>
    <w:rsid w:val="000B060C"/>
    <w:rsid w:val="000B1CF2"/>
    <w:rsid w:val="000B2EE6"/>
    <w:rsid w:val="000B4C6C"/>
    <w:rsid w:val="000C47F5"/>
    <w:rsid w:val="000E3314"/>
    <w:rsid w:val="000F2459"/>
    <w:rsid w:val="00150436"/>
    <w:rsid w:val="00151767"/>
    <w:rsid w:val="00152B7A"/>
    <w:rsid w:val="00153055"/>
    <w:rsid w:val="00167294"/>
    <w:rsid w:val="001673D4"/>
    <w:rsid w:val="00171E7F"/>
    <w:rsid w:val="001758C1"/>
    <w:rsid w:val="0017779F"/>
    <w:rsid w:val="001954EC"/>
    <w:rsid w:val="001A74E9"/>
    <w:rsid w:val="001A7A1B"/>
    <w:rsid w:val="001C44DA"/>
    <w:rsid w:val="001C4FDA"/>
    <w:rsid w:val="001D440C"/>
    <w:rsid w:val="001D5671"/>
    <w:rsid w:val="002016FF"/>
    <w:rsid w:val="0021395D"/>
    <w:rsid w:val="00227FEF"/>
    <w:rsid w:val="00235AB7"/>
    <w:rsid w:val="00246956"/>
    <w:rsid w:val="00250F88"/>
    <w:rsid w:val="00261554"/>
    <w:rsid w:val="00275C03"/>
    <w:rsid w:val="00280D58"/>
    <w:rsid w:val="002D4BDB"/>
    <w:rsid w:val="002E5E31"/>
    <w:rsid w:val="00303B4C"/>
    <w:rsid w:val="00307D03"/>
    <w:rsid w:val="00321E62"/>
    <w:rsid w:val="00327BF8"/>
    <w:rsid w:val="00340AFA"/>
    <w:rsid w:val="00350355"/>
    <w:rsid w:val="00353E99"/>
    <w:rsid w:val="003658CB"/>
    <w:rsid w:val="00366CFB"/>
    <w:rsid w:val="0036794C"/>
    <w:rsid w:val="00373508"/>
    <w:rsid w:val="00396023"/>
    <w:rsid w:val="003C279D"/>
    <w:rsid w:val="003D7324"/>
    <w:rsid w:val="003F0A5F"/>
    <w:rsid w:val="003F622F"/>
    <w:rsid w:val="00420E41"/>
    <w:rsid w:val="00424C94"/>
    <w:rsid w:val="00447608"/>
    <w:rsid w:val="00451746"/>
    <w:rsid w:val="00451F34"/>
    <w:rsid w:val="0046479F"/>
    <w:rsid w:val="00470EAC"/>
    <w:rsid w:val="00472C9A"/>
    <w:rsid w:val="0049458B"/>
    <w:rsid w:val="00495FD8"/>
    <w:rsid w:val="004B0A65"/>
    <w:rsid w:val="004B1BE9"/>
    <w:rsid w:val="004C7F6B"/>
    <w:rsid w:val="004E1128"/>
    <w:rsid w:val="00500C0C"/>
    <w:rsid w:val="00505850"/>
    <w:rsid w:val="00546678"/>
    <w:rsid w:val="005506B9"/>
    <w:rsid w:val="00551CC3"/>
    <w:rsid w:val="005624F4"/>
    <w:rsid w:val="005817EC"/>
    <w:rsid w:val="00590B77"/>
    <w:rsid w:val="005A342D"/>
    <w:rsid w:val="005C363E"/>
    <w:rsid w:val="005D192B"/>
    <w:rsid w:val="005D37BD"/>
    <w:rsid w:val="005D61F3"/>
    <w:rsid w:val="005E1C6B"/>
    <w:rsid w:val="005F348A"/>
    <w:rsid w:val="005F3A3A"/>
    <w:rsid w:val="005F76B0"/>
    <w:rsid w:val="00600212"/>
    <w:rsid w:val="006110CD"/>
    <w:rsid w:val="00623D51"/>
    <w:rsid w:val="00634F61"/>
    <w:rsid w:val="006660D8"/>
    <w:rsid w:val="006820A6"/>
    <w:rsid w:val="00695A47"/>
    <w:rsid w:val="006A0CB7"/>
    <w:rsid w:val="006F0259"/>
    <w:rsid w:val="00700433"/>
    <w:rsid w:val="00702755"/>
    <w:rsid w:val="0070472C"/>
    <w:rsid w:val="007219AF"/>
    <w:rsid w:val="00730F3E"/>
    <w:rsid w:val="00742F7B"/>
    <w:rsid w:val="007509A6"/>
    <w:rsid w:val="007602C4"/>
    <w:rsid w:val="007627C8"/>
    <w:rsid w:val="007872B4"/>
    <w:rsid w:val="007912EB"/>
    <w:rsid w:val="00791CBE"/>
    <w:rsid w:val="00797371"/>
    <w:rsid w:val="007A068B"/>
    <w:rsid w:val="007C693F"/>
    <w:rsid w:val="007C6ADD"/>
    <w:rsid w:val="007C7BC3"/>
    <w:rsid w:val="00814078"/>
    <w:rsid w:val="0082136D"/>
    <w:rsid w:val="00822CA9"/>
    <w:rsid w:val="008320F6"/>
    <w:rsid w:val="00841223"/>
    <w:rsid w:val="00846BE9"/>
    <w:rsid w:val="008479E3"/>
    <w:rsid w:val="00853207"/>
    <w:rsid w:val="008713A4"/>
    <w:rsid w:val="00875F10"/>
    <w:rsid w:val="008A5962"/>
    <w:rsid w:val="008C6035"/>
    <w:rsid w:val="008C7015"/>
    <w:rsid w:val="008D1DFB"/>
    <w:rsid w:val="008E03B4"/>
    <w:rsid w:val="008E5E3F"/>
    <w:rsid w:val="0090279B"/>
    <w:rsid w:val="00914904"/>
    <w:rsid w:val="009258CE"/>
    <w:rsid w:val="009515F0"/>
    <w:rsid w:val="009736F1"/>
    <w:rsid w:val="009830CB"/>
    <w:rsid w:val="00995BF4"/>
    <w:rsid w:val="009B58D2"/>
    <w:rsid w:val="009C5454"/>
    <w:rsid w:val="009D478A"/>
    <w:rsid w:val="009D5C6E"/>
    <w:rsid w:val="009E6E93"/>
    <w:rsid w:val="009F1518"/>
    <w:rsid w:val="009F5773"/>
    <w:rsid w:val="00A10D98"/>
    <w:rsid w:val="00A15971"/>
    <w:rsid w:val="00A20C8D"/>
    <w:rsid w:val="00A22C90"/>
    <w:rsid w:val="00A31015"/>
    <w:rsid w:val="00A32727"/>
    <w:rsid w:val="00A370DE"/>
    <w:rsid w:val="00A42723"/>
    <w:rsid w:val="00A432AF"/>
    <w:rsid w:val="00A64A6D"/>
    <w:rsid w:val="00A66020"/>
    <w:rsid w:val="00A92161"/>
    <w:rsid w:val="00A92ECE"/>
    <w:rsid w:val="00AB02EE"/>
    <w:rsid w:val="00AB3F3A"/>
    <w:rsid w:val="00AC4F8C"/>
    <w:rsid w:val="00AD4EC9"/>
    <w:rsid w:val="00AD6FFC"/>
    <w:rsid w:val="00AF31E6"/>
    <w:rsid w:val="00AF4150"/>
    <w:rsid w:val="00B0509A"/>
    <w:rsid w:val="00B120B2"/>
    <w:rsid w:val="00B31186"/>
    <w:rsid w:val="00B50340"/>
    <w:rsid w:val="00B65508"/>
    <w:rsid w:val="00B6581F"/>
    <w:rsid w:val="00B71018"/>
    <w:rsid w:val="00B8517A"/>
    <w:rsid w:val="00BA0E82"/>
    <w:rsid w:val="00BA6446"/>
    <w:rsid w:val="00BD47B7"/>
    <w:rsid w:val="00BE3D2D"/>
    <w:rsid w:val="00C01754"/>
    <w:rsid w:val="00C135D5"/>
    <w:rsid w:val="00C22DCB"/>
    <w:rsid w:val="00C3598A"/>
    <w:rsid w:val="00C360BC"/>
    <w:rsid w:val="00C41E52"/>
    <w:rsid w:val="00C44800"/>
    <w:rsid w:val="00C52EC2"/>
    <w:rsid w:val="00C61DC1"/>
    <w:rsid w:val="00C63644"/>
    <w:rsid w:val="00C64AFF"/>
    <w:rsid w:val="00C661EE"/>
    <w:rsid w:val="00C72438"/>
    <w:rsid w:val="00C763E4"/>
    <w:rsid w:val="00C8624A"/>
    <w:rsid w:val="00C97200"/>
    <w:rsid w:val="00CA5363"/>
    <w:rsid w:val="00CB1F10"/>
    <w:rsid w:val="00CB6D60"/>
    <w:rsid w:val="00CC5815"/>
    <w:rsid w:val="00CE24B8"/>
    <w:rsid w:val="00CE5849"/>
    <w:rsid w:val="00D24E75"/>
    <w:rsid w:val="00D278F7"/>
    <w:rsid w:val="00D37550"/>
    <w:rsid w:val="00D40A29"/>
    <w:rsid w:val="00D45D27"/>
    <w:rsid w:val="00D6688D"/>
    <w:rsid w:val="00D86E57"/>
    <w:rsid w:val="00D96B24"/>
    <w:rsid w:val="00DB2087"/>
    <w:rsid w:val="00DD60C4"/>
    <w:rsid w:val="00DE5048"/>
    <w:rsid w:val="00DE5B80"/>
    <w:rsid w:val="00DF5B4F"/>
    <w:rsid w:val="00E33AE3"/>
    <w:rsid w:val="00E46FDC"/>
    <w:rsid w:val="00E53437"/>
    <w:rsid w:val="00E61903"/>
    <w:rsid w:val="00E64116"/>
    <w:rsid w:val="00E66A46"/>
    <w:rsid w:val="00EA624B"/>
    <w:rsid w:val="00EB057D"/>
    <w:rsid w:val="00EB18E4"/>
    <w:rsid w:val="00EB5C85"/>
    <w:rsid w:val="00EC0AC2"/>
    <w:rsid w:val="00EC1FB3"/>
    <w:rsid w:val="00EC2CD4"/>
    <w:rsid w:val="00EE09AD"/>
    <w:rsid w:val="00F03395"/>
    <w:rsid w:val="00F03DAF"/>
    <w:rsid w:val="00F05207"/>
    <w:rsid w:val="00F053E5"/>
    <w:rsid w:val="00F10D2D"/>
    <w:rsid w:val="00F16831"/>
    <w:rsid w:val="00F41C33"/>
    <w:rsid w:val="00F423F1"/>
    <w:rsid w:val="00F43DFF"/>
    <w:rsid w:val="00F4792E"/>
    <w:rsid w:val="00F53584"/>
    <w:rsid w:val="00F549E5"/>
    <w:rsid w:val="00F62142"/>
    <w:rsid w:val="00F63F05"/>
    <w:rsid w:val="00F72368"/>
    <w:rsid w:val="00F821F6"/>
    <w:rsid w:val="00F82B31"/>
    <w:rsid w:val="00F84D49"/>
    <w:rsid w:val="00FB0768"/>
    <w:rsid w:val="00FC46B0"/>
    <w:rsid w:val="00FC6DFE"/>
    <w:rsid w:val="00FD1D15"/>
    <w:rsid w:val="00FE3474"/>
    <w:rsid w:val="00FF2902"/>
  </w:rsids>
  <m:mathPr>
    <m:mathFont m:val="Cambria Math"/>
    <m:brkBin m:val="before"/>
    <m:brkBinSub m:val="--"/>
    <m:smallFrac m:val="0"/>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89E935"/>
  <w15:docId w15:val="{285DB387-B8AA-4E18-B34D-6413444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a"/>
    <w:next w:val="a"/>
    <w:rsid w:val="00D40A29"/>
    <w:pPr>
      <w:ind w:firstLine="0"/>
      <w:jc w:val="center"/>
      <w:outlineLvl w:val="1"/>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pPr>
      <w:spacing w:line="360" w:lineRule="auto"/>
      <w:jc w:val="center"/>
    </w:pPr>
    <w:rPr>
      <w:rFonts w:ascii="Arial" w:hAnsi="Arial" w:cs="Arial"/>
    </w:rPr>
  </w:style>
  <w:style w:type="paragraph" w:customStyle="1" w:styleId="ab">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pPr>
      <w:spacing w:line="360" w:lineRule="auto"/>
      <w:jc w:val="center"/>
    </w:pPr>
    <w:rPr>
      <w:rFonts w:ascii="Arial" w:hAnsi="Arial" w:cs="Arial"/>
    </w:rPr>
  </w:style>
  <w:style w:type="paragraph" w:customStyle="1" w:styleId="ad">
    <w:name w:val="שער_ירושלים"/>
    <w:basedOn w:val="a"/>
    <w:next w:val="a"/>
    <w:pPr>
      <w:spacing w:line="360" w:lineRule="auto"/>
      <w:jc w:val="center"/>
    </w:pPr>
    <w:rPr>
      <w:rFonts w:ascii="Arial" w:hAnsi="Arial" w:cs="Arial"/>
    </w:rPr>
  </w:style>
  <w:style w:type="paragraph" w:customStyle="1" w:styleId="ae">
    <w:name w:val="שער_דברי_הכנסת"/>
    <w:basedOn w:val="a"/>
    <w:next w:val="a"/>
    <w:pPr>
      <w:spacing w:line="360" w:lineRule="auto"/>
      <w:jc w:val="left"/>
    </w:pPr>
    <w:rPr>
      <w:rFonts w:ascii="Arial" w:hAnsi="Arial" w:cs="Arial"/>
      <w:b/>
      <w:bCs/>
      <w:sz w:val="22"/>
      <w:szCs w:val="22"/>
    </w:rPr>
  </w:style>
  <w:style w:type="paragraph" w:customStyle="1" w:styleId="af">
    <w:name w:val="שער_מספר_חוברת"/>
    <w:basedOn w:val="a"/>
    <w:next w:val="a"/>
    <w:pPr>
      <w:spacing w:line="360" w:lineRule="auto"/>
      <w:jc w:val="left"/>
    </w:pPr>
    <w:rPr>
      <w:rFonts w:ascii="Arial" w:hAnsi="Arial" w:cs="Arial"/>
      <w:b/>
      <w:bCs/>
      <w:sz w:val="22"/>
      <w:szCs w:val="22"/>
    </w:rPr>
  </w:style>
  <w:style w:type="paragraph" w:customStyle="1" w:styleId="af0">
    <w:name w:val="שער_מספר_ישיבה"/>
    <w:basedOn w:val="a"/>
    <w:next w:val="a"/>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pPr>
      <w:spacing w:line="360" w:lineRule="auto"/>
    </w:pPr>
    <w:rPr>
      <w:rFonts w:ascii="Arial" w:hAnsi="Arial" w:cs="Arial"/>
      <w:b/>
      <w:bCs/>
      <w:sz w:val="22"/>
      <w:szCs w:val="22"/>
    </w:rPr>
  </w:style>
  <w:style w:type="paragraph" w:customStyle="1" w:styleId="af4">
    <w:name w:val="שער_חברת_תאריכים"/>
    <w:basedOn w:val="a"/>
    <w:next w:val="a"/>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character" w:customStyle="1" w:styleId="TagStyle">
    <w:name w:val="TagStyle"/>
    <w:basedOn w:val="a0"/>
    <w:rsid w:val="00307D03"/>
    <w:rPr>
      <w:rFonts w:cs="Arial"/>
      <w:b/>
      <w:bCs w:val="0"/>
      <w:vanish/>
      <w:color w:val="010000"/>
      <w:bdr w:val="single" w:sz="4" w:space="0" w:color="FF66FF"/>
    </w:rPr>
  </w:style>
  <w:style w:type="table" w:styleId="afd">
    <w:name w:val="Table Grid"/>
    <w:basedOn w:val="a1"/>
    <w:rsid w:val="00F4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aliases w:val="Footnote Text"/>
    <w:basedOn w:val="a"/>
    <w:link w:val="aff"/>
    <w:uiPriority w:val="99"/>
    <w:unhideWhenUsed/>
    <w:rsid w:val="009B58D2"/>
    <w:pPr>
      <w:spacing w:line="240" w:lineRule="auto"/>
    </w:pPr>
    <w:rPr>
      <w:sz w:val="20"/>
      <w:szCs w:val="20"/>
    </w:rPr>
  </w:style>
  <w:style w:type="character" w:customStyle="1" w:styleId="aff">
    <w:name w:val="טקסט הערת שוליים תו"/>
    <w:aliases w:val="Footnote Text תו"/>
    <w:basedOn w:val="a0"/>
    <w:link w:val="afe"/>
    <w:uiPriority w:val="99"/>
    <w:rsid w:val="009B58D2"/>
    <w:rPr>
      <w:rFonts w:cs="David"/>
    </w:rPr>
  </w:style>
  <w:style w:type="paragraph" w:customStyle="1" w:styleId="HeadHatzaotHok">
    <w:name w:val="Head HatzaotHok"/>
    <w:basedOn w:val="a"/>
    <w:rsid w:val="009B58D2"/>
    <w:pPr>
      <w:keepNext/>
      <w:keepLines/>
      <w:widowControl w:val="0"/>
      <w:snapToGrid w:val="0"/>
      <w:spacing w:before="240" w:line="360" w:lineRule="auto"/>
      <w:ind w:left="340" w:firstLine="0"/>
      <w:contextualSpacing/>
      <w:jc w:val="center"/>
      <w:outlineLvl w:val="0"/>
    </w:pPr>
    <w:rPr>
      <w:rFonts w:ascii="Arial" w:eastAsia="Arial Unicode MS" w:hAnsi="Arial"/>
      <w:b/>
      <w:bCs/>
      <w:snapToGrid w:val="0"/>
      <w:sz w:val="20"/>
      <w:szCs w:val="26"/>
    </w:rPr>
  </w:style>
  <w:style w:type="character" w:styleId="aff0">
    <w:name w:val="footnote reference"/>
    <w:aliases w:val="Footnote Reference"/>
    <w:uiPriority w:val="99"/>
    <w:rsid w:val="009B58D2"/>
    <w:rPr>
      <w:vertAlign w:val="superscript"/>
    </w:rPr>
  </w:style>
  <w:style w:type="paragraph" w:customStyle="1" w:styleId="TableText">
    <w:name w:val="Table Text"/>
    <w:basedOn w:val="a"/>
    <w:rsid w:val="009B58D2"/>
    <w:pPr>
      <w:keepLines/>
      <w:widowControl w:val="0"/>
      <w:tabs>
        <w:tab w:val="left" w:pos="624"/>
        <w:tab w:val="left" w:pos="1247"/>
      </w:tabs>
      <w:snapToGrid w:val="0"/>
      <w:spacing w:line="360" w:lineRule="auto"/>
      <w:ind w:firstLine="0"/>
      <w:contextualSpacing/>
      <w:jc w:val="left"/>
    </w:pPr>
    <w:rPr>
      <w:rFonts w:ascii="Arial" w:eastAsia="Arial Unicode MS" w:hAnsi="Arial"/>
      <w:snapToGrid w:val="0"/>
      <w:sz w:val="20"/>
      <w:szCs w:val="26"/>
    </w:rPr>
  </w:style>
  <w:style w:type="paragraph" w:customStyle="1" w:styleId="TableSideHeading">
    <w:name w:val="Table SideHeading"/>
    <w:basedOn w:val="TableText"/>
    <w:rsid w:val="009B58D2"/>
    <w:pPr>
      <w:outlineLvl w:val="2"/>
    </w:pPr>
  </w:style>
  <w:style w:type="paragraph" w:customStyle="1" w:styleId="TableBlock">
    <w:name w:val="Table Block"/>
    <w:basedOn w:val="TableText"/>
    <w:rsid w:val="009B58D2"/>
    <w:pPr>
      <w:jc w:val="both"/>
    </w:pPr>
  </w:style>
  <w:style w:type="paragraph" w:customStyle="1" w:styleId="TableBlockOutdent">
    <w:name w:val="Table BlockOutdent"/>
    <w:basedOn w:val="TableBlock"/>
    <w:rsid w:val="009B58D2"/>
    <w:pPr>
      <w:ind w:left="624" w:hanging="624"/>
    </w:pPr>
  </w:style>
  <w:style w:type="character" w:customStyle="1" w:styleId="default">
    <w:name w:val="default"/>
    <w:rsid w:val="009B58D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 w:id="1276214635">
      <w:bodyDiv w:val="1"/>
      <w:marLeft w:val="0"/>
      <w:marRight w:val="0"/>
      <w:marTop w:val="0"/>
      <w:marBottom w:val="0"/>
      <w:divBdr>
        <w:top w:val="none" w:sz="0" w:space="0" w:color="auto"/>
        <w:left w:val="none" w:sz="0" w:space="0" w:color="auto"/>
        <w:bottom w:val="none" w:sz="0" w:space="0" w:color="auto"/>
        <w:right w:val="none" w:sz="0" w:space="0" w:color="auto"/>
      </w:divBdr>
    </w:div>
    <w:div w:id="19658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99D-0A4A-4075-8A98-FE0A50A9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4188</Words>
  <Characters>20941</Characters>
  <Application>Microsoft Office Word</Application>
  <DocSecurity>0</DocSecurity>
  <Lines>174</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פרוטוקול של ישיבת ועדה</vt:lpstr>
      <vt:lpstr>פרוטוקול של ישיבת ועדה</vt:lpstr>
    </vt:vector>
  </TitlesOfParts>
  <Company>OMNITECH</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של ישיבת ועדה</dc:title>
  <dc:creator>אומניטק</dc:creator>
  <cp:lastModifiedBy>רחל שראבי שריקי</cp:lastModifiedBy>
  <cp:revision>82</cp:revision>
  <cp:lastPrinted>2015-07-20T08:20:00Z</cp:lastPrinted>
  <dcterms:created xsi:type="dcterms:W3CDTF">2018-05-03T11:21:00Z</dcterms:created>
  <dcterms:modified xsi:type="dcterms:W3CDTF">2020-08-10T13:43:00Z</dcterms:modified>
</cp:coreProperties>
</file>